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095D61" w:rsidRDefault="005D78B6" w:rsidP="005D78B6">
      <w:pPr>
        <w:spacing w:line="240" w:lineRule="auto"/>
        <w:rPr>
          <w:rFonts w:eastAsia="Times New Roman" w:cs="Times New Roman"/>
          <w:b/>
          <w:bCs/>
          <w:color w:val="000000" w:themeColor="text1"/>
          <w:lang w:bidi="ar-EG"/>
        </w:rPr>
      </w:pPr>
    </w:p>
    <w:p w14:paraId="7D8F4647" w14:textId="77777777" w:rsidR="005D78B6" w:rsidRPr="00095D61" w:rsidRDefault="005D78B6" w:rsidP="005D78B6">
      <w:pPr>
        <w:spacing w:line="240" w:lineRule="auto"/>
        <w:jc w:val="center"/>
        <w:rPr>
          <w:rFonts w:eastAsia="Times New Roman" w:cs="Times New Roman"/>
          <w:b/>
          <w:bCs/>
          <w:color w:val="000000" w:themeColor="text1"/>
          <w:lang w:bidi="ar-EG"/>
        </w:rPr>
      </w:pPr>
      <w:r w:rsidRPr="00095D61">
        <w:rPr>
          <w:rFonts w:eastAsia="Times New Roman" w:cs="Times New Roman"/>
          <w:b/>
          <w:bCs/>
          <w:color w:val="000000" w:themeColor="text1"/>
          <w:rtl/>
          <w:lang w:bidi="ar-EG"/>
        </w:rPr>
        <w:t>بسم الله الرحمن الرحيم</w:t>
      </w:r>
    </w:p>
    <w:p w14:paraId="7C8809AD" w14:textId="77777777" w:rsidR="005D78B6" w:rsidRPr="00095D61" w:rsidRDefault="005D78B6" w:rsidP="005D78B6">
      <w:pPr>
        <w:spacing w:line="240" w:lineRule="auto"/>
        <w:jc w:val="center"/>
        <w:rPr>
          <w:rFonts w:eastAsia="Times New Roman" w:cs="Times New Roman"/>
          <w:b/>
          <w:bCs/>
          <w:color w:val="000000" w:themeColor="text1"/>
        </w:rPr>
      </w:pPr>
      <w:r w:rsidRPr="00095D61">
        <w:rPr>
          <w:rFonts w:eastAsia="Times New Roman" w:cs="Times New Roman"/>
          <w:b/>
          <w:bCs/>
          <w:color w:val="000000" w:themeColor="text1"/>
          <w:rtl/>
          <w:lang w:bidi="ar-EG"/>
        </w:rPr>
        <w:t xml:space="preserve">منظمـــــة برا كتكـــــال آكشــــن – الســــــــودان </w:t>
      </w:r>
    </w:p>
    <w:p w14:paraId="09E823AB" w14:textId="6E7C3933" w:rsidR="005D78B6" w:rsidRPr="00095D61" w:rsidRDefault="005D78B6" w:rsidP="00EA297B">
      <w:pPr>
        <w:bidi/>
        <w:spacing w:line="240" w:lineRule="auto"/>
        <w:jc w:val="center"/>
        <w:rPr>
          <w:rFonts w:eastAsia="Times New Roman" w:cs="Times New Roman"/>
          <w:b/>
          <w:bCs/>
          <w:color w:val="000000" w:themeColor="text1"/>
        </w:rPr>
      </w:pPr>
      <w:r w:rsidRPr="00095D61">
        <w:rPr>
          <w:rFonts w:eastAsia="Times New Roman" w:cs="Times New Roman"/>
          <w:b/>
          <w:bCs/>
          <w:color w:val="000000" w:themeColor="text1"/>
          <w:rtl/>
        </w:rPr>
        <w:t xml:space="preserve">التاريخ: </w:t>
      </w:r>
      <w:r w:rsidR="00EA297B" w:rsidRPr="00095D61">
        <w:rPr>
          <w:rFonts w:eastAsia="Times New Roman" w:cs="Times New Roman" w:hint="cs"/>
          <w:b/>
          <w:bCs/>
          <w:color w:val="000000" w:themeColor="text1"/>
          <w:rtl/>
        </w:rPr>
        <w:t>31</w:t>
      </w:r>
      <w:r w:rsidR="008C223B" w:rsidRPr="00095D61">
        <w:rPr>
          <w:rFonts w:eastAsia="Times New Roman" w:cs="Times New Roman" w:hint="cs"/>
          <w:b/>
          <w:bCs/>
          <w:color w:val="000000" w:themeColor="text1"/>
          <w:rtl/>
        </w:rPr>
        <w:t xml:space="preserve"> يناير 2022</w:t>
      </w:r>
      <w:r w:rsidRPr="00095D61">
        <w:rPr>
          <w:rFonts w:eastAsia="Times New Roman" w:cs="Times New Roman"/>
          <w:b/>
          <w:bCs/>
          <w:color w:val="000000" w:themeColor="text1"/>
          <w:rtl/>
        </w:rPr>
        <w:t xml:space="preserve"> </w:t>
      </w:r>
    </w:p>
    <w:p w14:paraId="5E694372" w14:textId="18AAA4FF" w:rsidR="004B5A68" w:rsidRPr="00095D61" w:rsidRDefault="004B5A68" w:rsidP="008F7975">
      <w:pPr>
        <w:bidi/>
        <w:spacing w:line="240" w:lineRule="auto"/>
        <w:jc w:val="center"/>
        <w:rPr>
          <w:rFonts w:eastAsia="Times New Roman" w:cs="Times New Roman"/>
          <w:b/>
          <w:bCs/>
          <w:color w:val="000000" w:themeColor="text1"/>
        </w:rPr>
      </w:pPr>
      <w:r w:rsidRPr="00095D61">
        <w:rPr>
          <w:rFonts w:eastAsia="Times New Roman" w:cs="Times New Roman" w:hint="cs"/>
          <w:b/>
          <w:bCs/>
          <w:color w:val="000000" w:themeColor="text1"/>
          <w:rtl/>
        </w:rPr>
        <w:t xml:space="preserve">رقم العطاء: </w:t>
      </w:r>
      <w:r w:rsidR="008F7975">
        <w:rPr>
          <w:rFonts w:eastAsia="Times New Roman" w:cs="Times New Roman"/>
          <w:b/>
          <w:bCs/>
          <w:color w:val="000000" w:themeColor="text1"/>
          <w:u w:val="single"/>
        </w:rPr>
        <w:t>FASH</w:t>
      </w:r>
      <w:r w:rsidRPr="00095D61">
        <w:rPr>
          <w:rFonts w:eastAsia="Times New Roman" w:cs="Times New Roman"/>
          <w:b/>
          <w:bCs/>
          <w:color w:val="000000" w:themeColor="text1"/>
          <w:u w:val="single"/>
        </w:rPr>
        <w:t>-KRT-SDN</w:t>
      </w:r>
      <w:r w:rsidR="008C223B" w:rsidRPr="00095D61">
        <w:rPr>
          <w:rFonts w:eastAsia="Times New Roman" w:cs="Times New Roman"/>
          <w:b/>
          <w:bCs/>
          <w:color w:val="000000" w:themeColor="text1"/>
          <w:u w:val="single"/>
        </w:rPr>
        <w:t>36093-</w:t>
      </w:r>
      <w:r w:rsidR="00E33105" w:rsidRPr="00095D61">
        <w:rPr>
          <w:rFonts w:eastAsia="Times New Roman" w:cs="Times New Roman"/>
          <w:b/>
          <w:bCs/>
          <w:color w:val="000000" w:themeColor="text1"/>
          <w:u w:val="single"/>
        </w:rPr>
        <w:t>01-22</w:t>
      </w:r>
      <w:r w:rsidR="008C223B" w:rsidRPr="00095D61">
        <w:rPr>
          <w:rFonts w:eastAsia="Times New Roman" w:cs="Times New Roman"/>
          <w:b/>
          <w:bCs/>
          <w:color w:val="000000" w:themeColor="text1"/>
          <w:u w:val="single"/>
        </w:rPr>
        <w:t>-P</w:t>
      </w:r>
      <w:r w:rsidR="00C4716C" w:rsidRPr="00095D61">
        <w:rPr>
          <w:rFonts w:eastAsia="Times New Roman" w:cs="Times New Roman"/>
          <w:b/>
          <w:bCs/>
          <w:color w:val="000000" w:themeColor="text1"/>
          <w:u w:val="single"/>
        </w:rPr>
        <w:t>R00</w:t>
      </w:r>
      <w:r w:rsidR="004755FD" w:rsidRPr="00095D61">
        <w:rPr>
          <w:rFonts w:eastAsia="Times New Roman" w:cs="Times New Roman"/>
          <w:b/>
          <w:bCs/>
          <w:color w:val="000000" w:themeColor="text1"/>
          <w:u w:val="single"/>
        </w:rPr>
        <w:t>6</w:t>
      </w:r>
    </w:p>
    <w:p w14:paraId="7DDAC999" w14:textId="77777777" w:rsidR="00095D61" w:rsidRPr="00095D61" w:rsidRDefault="00095D61" w:rsidP="00095D61">
      <w:pPr>
        <w:pStyle w:val="HTMLPreformatted"/>
        <w:bidi/>
        <w:jc w:val="center"/>
        <w:rPr>
          <w:rFonts w:cs="Arial"/>
          <w:b/>
          <w:bCs/>
          <w:color w:val="000000" w:themeColor="text1"/>
          <w:u w:val="single"/>
          <w:rtl/>
        </w:rPr>
      </w:pPr>
      <w:r w:rsidRPr="00095D61">
        <w:rPr>
          <w:rFonts w:asciiTheme="minorHAnsi" w:hAnsiTheme="minorHAnsi" w:cs="Arial"/>
          <w:b/>
          <w:bCs/>
          <w:color w:val="000000" w:themeColor="text1"/>
          <w:sz w:val="22"/>
          <w:szCs w:val="22"/>
          <w:u w:val="single"/>
          <w:rtl/>
        </w:rPr>
        <w:t>تقديم دراسة استشارية و فنية لاعادة تاهيل خزان مياه بقرية ودعة - بمحلية كلمندو</w:t>
      </w:r>
      <w:r w:rsidRPr="00095D61">
        <w:rPr>
          <w:rFonts w:asciiTheme="minorHAnsi" w:hAnsiTheme="minorHAnsi" w:cs="Arial" w:hint="cs"/>
          <w:b/>
          <w:bCs/>
          <w:color w:val="000000" w:themeColor="text1"/>
          <w:sz w:val="22"/>
          <w:szCs w:val="22"/>
          <w:u w:val="single"/>
          <w:rtl/>
        </w:rPr>
        <w:t xml:space="preserve"> </w:t>
      </w:r>
      <w:r w:rsidR="00782F70" w:rsidRPr="00095D61">
        <w:rPr>
          <w:rFonts w:asciiTheme="minorHAnsi" w:hAnsiTheme="minorHAnsi" w:cs="Arial" w:hint="cs"/>
          <w:b/>
          <w:bCs/>
          <w:color w:val="000000" w:themeColor="text1"/>
          <w:sz w:val="22"/>
          <w:szCs w:val="22"/>
          <w:u w:val="single"/>
          <w:rtl/>
        </w:rPr>
        <w:t>في بولاية</w:t>
      </w:r>
      <w:r w:rsidR="005D78B6" w:rsidRPr="00095D61">
        <w:rPr>
          <w:rFonts w:cs="Arial"/>
          <w:b/>
          <w:bCs/>
          <w:color w:val="000000" w:themeColor="text1"/>
          <w:u w:val="single"/>
          <w:rtl/>
        </w:rPr>
        <w:t xml:space="preserve"> </w:t>
      </w:r>
      <w:r w:rsidR="00E33105" w:rsidRPr="00095D61">
        <w:rPr>
          <w:rFonts w:cs="Arial" w:hint="cs"/>
          <w:b/>
          <w:bCs/>
          <w:color w:val="000000" w:themeColor="text1"/>
          <w:u w:val="single"/>
          <w:rtl/>
        </w:rPr>
        <w:t>شمال دارفور</w:t>
      </w:r>
    </w:p>
    <w:p w14:paraId="17E6B98C" w14:textId="77777777" w:rsidR="00095D61" w:rsidRPr="00095D61" w:rsidRDefault="00095D61" w:rsidP="00095D61">
      <w:pPr>
        <w:pStyle w:val="HTMLPreformatted"/>
        <w:bidi/>
        <w:jc w:val="center"/>
        <w:rPr>
          <w:rFonts w:cs="Arial"/>
          <w:b/>
          <w:bCs/>
          <w:color w:val="000000" w:themeColor="text1"/>
          <w:u w:val="single"/>
          <w:rtl/>
        </w:rPr>
      </w:pPr>
    </w:p>
    <w:p w14:paraId="29AD074D" w14:textId="4D74E0F3" w:rsidR="005D78B6" w:rsidRPr="00095D61" w:rsidRDefault="00E33105" w:rsidP="00095D61">
      <w:pPr>
        <w:pStyle w:val="HTMLPreformatted"/>
        <w:bidi/>
        <w:jc w:val="center"/>
        <w:rPr>
          <w:color w:val="000000" w:themeColor="text1"/>
        </w:rPr>
      </w:pPr>
      <w:r w:rsidRPr="00095D61">
        <w:rPr>
          <w:rFonts w:cs="Arial" w:hint="cs"/>
          <w:b/>
          <w:bCs/>
          <w:color w:val="000000" w:themeColor="text1"/>
          <w:u w:val="single"/>
          <w:rtl/>
        </w:rPr>
        <w:t xml:space="preserve"> </w:t>
      </w:r>
    </w:p>
    <w:p w14:paraId="4091A0D0" w14:textId="1D4CF432" w:rsidR="005D78B6" w:rsidRPr="00095D61" w:rsidRDefault="005D78B6" w:rsidP="00F13FB4">
      <w:pPr>
        <w:spacing w:line="240" w:lineRule="auto"/>
        <w:jc w:val="right"/>
        <w:rPr>
          <w:rFonts w:eastAsia="Times New Roman" w:cs="Arial"/>
          <w:b/>
          <w:bCs/>
          <w:color w:val="000000" w:themeColor="text1"/>
          <w:rtl/>
          <w:lang w:bidi="ar-EG"/>
        </w:rPr>
      </w:pPr>
      <w:r w:rsidRPr="00095D61">
        <w:rPr>
          <w:rFonts w:eastAsia="Times New Roman" w:cs="Arial"/>
          <w:b/>
          <w:bCs/>
          <w:color w:val="000000" w:themeColor="text1"/>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4F285C8D" w14:textId="3A18F8B9" w:rsidR="00F13FB4" w:rsidRPr="00095D61" w:rsidRDefault="005D78B6" w:rsidP="00095D61">
      <w:pPr>
        <w:pStyle w:val="HTMLPreformatted"/>
        <w:bidi/>
        <w:rPr>
          <w:rFonts w:asciiTheme="minorHAnsi" w:hAnsiTheme="minorHAnsi" w:cs="Arial"/>
          <w:b/>
          <w:bCs/>
          <w:color w:val="000000" w:themeColor="text1"/>
          <w:sz w:val="22"/>
          <w:szCs w:val="22"/>
          <w:u w:val="single"/>
          <w:rtl/>
        </w:rPr>
      </w:pPr>
      <w:r w:rsidRPr="00095D61">
        <w:rPr>
          <w:rFonts w:cs="Arial"/>
          <w:b/>
          <w:bCs/>
          <w:color w:val="000000" w:themeColor="text1"/>
          <w:rtl/>
        </w:rPr>
        <w:t>ت</w:t>
      </w:r>
      <w:r w:rsidRPr="00095D61">
        <w:rPr>
          <w:rFonts w:cs="Arial"/>
          <w:b/>
          <w:bCs/>
          <w:color w:val="000000" w:themeColor="text1"/>
          <w:rtl/>
          <w:lang w:bidi="ar-EG"/>
        </w:rPr>
        <w:t>رغب منظمة براكتكال اكشن من الموردين و</w:t>
      </w:r>
      <w:r w:rsidR="00E33105" w:rsidRPr="00095D61">
        <w:rPr>
          <w:rFonts w:cs="Arial" w:hint="cs"/>
          <w:b/>
          <w:bCs/>
          <w:color w:val="000000" w:themeColor="text1"/>
          <w:rtl/>
          <w:lang w:bidi="ar-EG"/>
        </w:rPr>
        <w:t xml:space="preserve">المقاولين </w:t>
      </w:r>
      <w:r w:rsidRPr="00095D61">
        <w:rPr>
          <w:rFonts w:cs="Arial"/>
          <w:b/>
          <w:bCs/>
          <w:color w:val="000000" w:themeColor="text1"/>
          <w:rtl/>
          <w:lang w:bidi="ar-EG"/>
        </w:rPr>
        <w:t xml:space="preserve">الشركات الاكفاء بتقديم عروضهم </w:t>
      </w:r>
      <w:r w:rsidR="00095D61" w:rsidRPr="00095D61">
        <w:rPr>
          <w:rFonts w:asciiTheme="minorHAnsi" w:hAnsiTheme="minorHAnsi" w:cs="Arial"/>
          <w:b/>
          <w:bCs/>
          <w:color w:val="000000" w:themeColor="text1"/>
          <w:sz w:val="22"/>
          <w:szCs w:val="22"/>
          <w:u w:val="single"/>
          <w:rtl/>
        </w:rPr>
        <w:t>تقديم دراسة استشارية و فنية لاعادة تاهيل خزان مياه بقرية ودعة - بمحلية كلمندو</w:t>
      </w:r>
      <w:r w:rsidR="00095D61" w:rsidRPr="00095D61">
        <w:rPr>
          <w:rFonts w:asciiTheme="minorHAnsi" w:hAnsiTheme="minorHAnsi" w:cs="Arial" w:hint="cs"/>
          <w:b/>
          <w:bCs/>
          <w:color w:val="000000" w:themeColor="text1"/>
          <w:sz w:val="22"/>
          <w:szCs w:val="22"/>
          <w:u w:val="single"/>
          <w:rtl/>
        </w:rPr>
        <w:t xml:space="preserve"> في بولاية</w:t>
      </w:r>
      <w:r w:rsidR="00095D61" w:rsidRPr="00095D61">
        <w:rPr>
          <w:rFonts w:cs="Arial"/>
          <w:b/>
          <w:bCs/>
          <w:color w:val="000000" w:themeColor="text1"/>
          <w:u w:val="single"/>
          <w:rtl/>
        </w:rPr>
        <w:t xml:space="preserve"> </w:t>
      </w:r>
      <w:r w:rsidR="00095D61" w:rsidRPr="00095D61">
        <w:rPr>
          <w:rFonts w:cs="Arial" w:hint="cs"/>
          <w:b/>
          <w:bCs/>
          <w:color w:val="000000" w:themeColor="text1"/>
          <w:u w:val="single"/>
          <w:rtl/>
        </w:rPr>
        <w:t>شمال دارفور</w:t>
      </w:r>
      <w:r w:rsidRPr="00095D61">
        <w:rPr>
          <w:rFonts w:cs="Arial"/>
          <w:b/>
          <w:bCs/>
          <w:color w:val="000000" w:themeColor="text1"/>
          <w:rtl/>
          <w:lang w:bidi="ar-EG"/>
        </w:rPr>
        <w:t xml:space="preserve">. </w:t>
      </w:r>
      <w:r w:rsidR="002D2896" w:rsidRPr="00095D61">
        <w:rPr>
          <w:rFonts w:cs="Arial"/>
          <w:b/>
          <w:bCs/>
          <w:color w:val="000000" w:themeColor="text1"/>
          <w:rtl/>
          <w:lang w:bidi="ar-EG"/>
        </w:rPr>
        <w:t xml:space="preserve">وفقا للشروط و المواصفات الواردة بكراسة </w:t>
      </w:r>
      <w:r w:rsidR="00F13FB4" w:rsidRPr="00095D61">
        <w:rPr>
          <w:rFonts w:cs="Arial"/>
          <w:b/>
          <w:bCs/>
          <w:color w:val="000000" w:themeColor="text1"/>
          <w:rtl/>
          <w:lang w:bidi="ar-EG"/>
        </w:rPr>
        <w:t>على المتقدمين للعطاء ارفاق المستندات الموضحة ادناه:</w:t>
      </w:r>
    </w:p>
    <w:p w14:paraId="5A736470"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rPr>
        <w:t>1</w:t>
      </w:r>
      <w:r w:rsidRPr="00095D61">
        <w:rPr>
          <w:rFonts w:eastAsia="Times New Roman" w:cs="Times New Roman"/>
          <w:b/>
          <w:bCs/>
          <w:color w:val="000000" w:themeColor="text1"/>
          <w:rtl/>
          <w:lang w:bidi="ar-EG"/>
        </w:rPr>
        <w:t>/ الســيرة الذاتية للشركة</w:t>
      </w:r>
    </w:p>
    <w:p w14:paraId="17E10703"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lang w:bidi="ar-EG"/>
        </w:rPr>
        <w:t>2/ شهادة مقدرة مالية بتاريخ  السنة المالية للعطاء.</w:t>
      </w:r>
    </w:p>
    <w:p w14:paraId="2ED6CE44"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lang w:bidi="ar-EG"/>
        </w:rPr>
        <w:t>3/ صورة من شهادة خلو طرف من الضرائب  بتاريخ السنة المالية, ومن يرسو عليه العطاء ملزم باحضار الاصل.</w:t>
      </w:r>
    </w:p>
    <w:p w14:paraId="01B3C7D2" w14:textId="77777777" w:rsidR="00F13FB4" w:rsidRPr="00095D61" w:rsidRDefault="00F13FB4" w:rsidP="00F13FB4">
      <w:pPr>
        <w:bidi/>
        <w:spacing w:after="0"/>
        <w:jc w:val="both"/>
        <w:rPr>
          <w:rFonts w:eastAsia="Times New Roman" w:cs="Times New Roman"/>
          <w:b/>
          <w:bCs/>
          <w:color w:val="000000" w:themeColor="text1"/>
          <w:lang w:bidi="ar-EG"/>
        </w:rPr>
      </w:pPr>
      <w:r w:rsidRPr="00095D61">
        <w:rPr>
          <w:rFonts w:eastAsia="Times New Roman" w:cs="Times New Roman"/>
          <w:b/>
          <w:bCs/>
          <w:color w:val="000000" w:themeColor="text1"/>
          <w:rtl/>
          <w:lang w:bidi="ar-EG"/>
        </w:rPr>
        <w:t xml:space="preserve">4/ شهادة تسجيل  من المسجل التجاري  </w:t>
      </w:r>
      <w:r w:rsidRPr="00095D61">
        <w:rPr>
          <w:rFonts w:eastAsia="Times New Roman" w:cs="Times New Roman" w:hint="cs"/>
          <w:b/>
          <w:bCs/>
          <w:color w:val="000000" w:themeColor="text1"/>
          <w:rtl/>
          <w:lang w:bidi="ar-EG"/>
        </w:rPr>
        <w:t>.</w:t>
      </w:r>
    </w:p>
    <w:p w14:paraId="690570D8"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lang w:bidi="ar-EG"/>
        </w:rPr>
        <w:t>5/ شهادة تسجيل ضريبة على القيمة المضافة.</w:t>
      </w:r>
    </w:p>
    <w:p w14:paraId="10C6F919" w14:textId="77777777" w:rsidR="00F13FB4" w:rsidRPr="00095D61" w:rsidRDefault="00F13FB4" w:rsidP="00F13FB4">
      <w:pPr>
        <w:bidi/>
        <w:spacing w:after="0"/>
        <w:jc w:val="both"/>
        <w:rPr>
          <w:rFonts w:eastAsia="Times New Roman" w:cs="Times New Roman"/>
          <w:b/>
          <w:bCs/>
          <w:color w:val="000000" w:themeColor="text1"/>
          <w:lang w:bidi="ar-EG"/>
        </w:rPr>
      </w:pPr>
      <w:r w:rsidRPr="00095D61">
        <w:rPr>
          <w:rFonts w:eastAsia="Times New Roman" w:cs="Times New Roman"/>
          <w:b/>
          <w:bCs/>
          <w:color w:val="000000" w:themeColor="text1"/>
          <w:rtl/>
          <w:lang w:bidi="ar-EG"/>
        </w:rPr>
        <w:t>6/ كشف حساب بنكى لاخر ستة اشهر حتى تاريخ العطاء.</w:t>
      </w:r>
    </w:p>
    <w:p w14:paraId="3C4EEA68"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lang w:bidi="ar-EG"/>
        </w:rPr>
        <w:t>7/ ملء وارفاق كراسة العطاء مشتملة على كل التفاصيل المطلوبة.</w:t>
      </w:r>
    </w:p>
    <w:p w14:paraId="3A8365B5"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5DE1A6FF"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lang w:bidi="ar-EG"/>
        </w:rPr>
        <w:t>9/ تقدم المستندات اعلاه فى ظرف</w:t>
      </w:r>
      <w:r w:rsidRPr="00095D61">
        <w:rPr>
          <w:rFonts w:eastAsia="Times New Roman" w:cs="Times New Roman" w:hint="cs"/>
          <w:b/>
          <w:bCs/>
          <w:color w:val="000000" w:themeColor="text1"/>
          <w:rtl/>
          <w:lang w:bidi="ar-EG"/>
        </w:rPr>
        <w:t>ين منفصلين وفرز العرض الفنى عن العرض المالى كما موضح فى الفقرة 11 ادناه.</w:t>
      </w:r>
      <w:r w:rsidRPr="00095D61">
        <w:rPr>
          <w:rFonts w:eastAsia="Times New Roman" w:cs="Times New Roman"/>
          <w:b/>
          <w:bCs/>
          <w:color w:val="000000" w:themeColor="text1"/>
          <w:rtl/>
          <w:lang w:bidi="ar-EG"/>
        </w:rPr>
        <w:t xml:space="preserve"> </w:t>
      </w:r>
      <w:r w:rsidRPr="00095D61">
        <w:rPr>
          <w:rFonts w:eastAsia="Times New Roman" w:cs="Times New Roman" w:hint="cs"/>
          <w:b/>
          <w:bCs/>
          <w:color w:val="000000" w:themeColor="text1"/>
          <w:rtl/>
          <w:lang w:bidi="ar-EG"/>
        </w:rPr>
        <w:t xml:space="preserve">وغلاق المظاريف </w:t>
      </w:r>
      <w:r w:rsidRPr="00095D61">
        <w:rPr>
          <w:rFonts w:eastAsia="Times New Roman" w:cs="Times New Roman"/>
          <w:b/>
          <w:bCs/>
          <w:color w:val="000000" w:themeColor="text1"/>
          <w:rtl/>
          <w:lang w:bidi="ar-EG"/>
        </w:rPr>
        <w:t>بالشمع الاحمر ومكتوب عليه (مرفق استيكر</w:t>
      </w:r>
      <w:r w:rsidRPr="00095D61">
        <w:rPr>
          <w:rFonts w:eastAsia="Times New Roman" w:cs="Times New Roman" w:hint="cs"/>
          <w:b/>
          <w:bCs/>
          <w:color w:val="000000" w:themeColor="text1"/>
          <w:rtl/>
          <w:lang w:bidi="ar-EG"/>
        </w:rPr>
        <w:t>-</w:t>
      </w:r>
      <w:r w:rsidRPr="00095D61">
        <w:rPr>
          <w:rFonts w:eastAsia="Times New Roman" w:cs="Times New Roman"/>
          <w:b/>
          <w:bCs/>
          <w:color w:val="000000" w:themeColor="text1"/>
          <w:rtl/>
          <w:lang w:bidi="ar-EG"/>
        </w:rPr>
        <w:t xml:space="preserve"> هذه البيانات و يجب ان يلصق على ظرف العطاء).</w:t>
      </w:r>
      <w:r w:rsidRPr="00095D61">
        <w:rPr>
          <w:rFonts w:eastAsia="Times New Roman" w:cs="Times New Roman" w:hint="cs"/>
          <w:b/>
          <w:bCs/>
          <w:color w:val="000000" w:themeColor="text1"/>
          <w:rtl/>
          <w:lang w:bidi="ar-EG"/>
        </w:rPr>
        <w:t xml:space="preserve"> والكتابة على المظاريف وتوضيح </w:t>
      </w:r>
      <w:r w:rsidRPr="00095D61">
        <w:rPr>
          <w:rFonts w:eastAsia="Times New Roman" w:cs="Times New Roman"/>
          <w:b/>
          <w:bCs/>
          <w:color w:val="000000" w:themeColor="text1"/>
          <w:rtl/>
          <w:lang w:bidi="ar-EG"/>
        </w:rPr>
        <w:t xml:space="preserve"> رقم العطاء/اسم العطاء /</w:t>
      </w:r>
      <w:r w:rsidRPr="00095D61">
        <w:rPr>
          <w:rFonts w:eastAsia="Times New Roman" w:cs="Times New Roman" w:hint="cs"/>
          <w:b/>
          <w:bCs/>
          <w:color w:val="000000" w:themeColor="text1"/>
          <w:rtl/>
          <w:lang w:bidi="ar-EG"/>
        </w:rPr>
        <w:t xml:space="preserve">نوع العرض داخل كل مظروفوتوضيح </w:t>
      </w:r>
      <w:r w:rsidRPr="00095D61">
        <w:rPr>
          <w:rFonts w:eastAsia="Times New Roman" w:cs="Times New Roman"/>
          <w:b/>
          <w:bCs/>
          <w:color w:val="000000" w:themeColor="text1"/>
          <w:rtl/>
          <w:lang w:bidi="ar-EG"/>
        </w:rPr>
        <w:t xml:space="preserve"> اسم مقدم العطاء و عنوانه و ارقام الهواتف.</w:t>
      </w:r>
    </w:p>
    <w:p w14:paraId="34D06119"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3929DB77" w14:textId="77777777" w:rsidR="00F13FB4" w:rsidRPr="00095D61" w:rsidRDefault="00F13FB4" w:rsidP="00F13FB4">
      <w:pPr>
        <w:bidi/>
        <w:spacing w:after="0"/>
        <w:jc w:val="both"/>
        <w:rPr>
          <w:rFonts w:eastAsia="Times New Roman" w:cs="Times New Roman"/>
          <w:b/>
          <w:bCs/>
          <w:color w:val="000000" w:themeColor="text1"/>
          <w:lang w:bidi="ar-EG"/>
        </w:rPr>
      </w:pPr>
      <w:r w:rsidRPr="00095D61">
        <w:rPr>
          <w:rFonts w:eastAsia="Times New Roman" w:cs="Times New Roman"/>
          <w:b/>
          <w:bCs/>
          <w:color w:val="000000" w:themeColor="text1"/>
          <w:rtl/>
          <w:lang w:bidi="ar-EG"/>
        </w:rPr>
        <w:t xml:space="preserve">11/  يجب على الراغبين فى التقديم فصل العرض المالى </w:t>
      </w:r>
      <w:r w:rsidRPr="00095D61">
        <w:rPr>
          <w:rFonts w:eastAsia="Times New Roman" w:cs="Times New Roman"/>
          <w:b/>
          <w:bCs/>
          <w:color w:val="000000" w:themeColor="text1"/>
          <w:rtl/>
        </w:rPr>
        <w:t>من العرض الفني</w:t>
      </w:r>
      <w:r w:rsidRPr="00095D61">
        <w:rPr>
          <w:rFonts w:eastAsia="Times New Roman" w:cs="Times New Roman"/>
          <w:b/>
          <w:bCs/>
          <w:color w:val="000000" w:themeColor="text1"/>
        </w:rPr>
        <w:t xml:space="preserve"> </w:t>
      </w:r>
      <w:r w:rsidRPr="00095D61">
        <w:rPr>
          <w:rFonts w:eastAsia="Times New Roman" w:cs="Times New Roman" w:hint="cs"/>
          <w:b/>
          <w:bCs/>
          <w:color w:val="000000" w:themeColor="text1"/>
          <w:rtl/>
        </w:rPr>
        <w:t xml:space="preserve"> فى ظرفين كمنفصلين وتوضيح المحتوى (العرض المالى) والاخر (العرض الفنى)</w:t>
      </w:r>
      <w:r w:rsidRPr="00095D61">
        <w:rPr>
          <w:rFonts w:eastAsia="Times New Roman" w:cs="Times New Roman"/>
          <w:b/>
          <w:bCs/>
          <w:color w:val="000000" w:themeColor="text1"/>
          <w:rtl/>
        </w:rPr>
        <w:t xml:space="preserve"> لوجود لجنتين مختلفتين للتقييم المالى واخرى منفصلة للتقييم الفنى.</w:t>
      </w:r>
    </w:p>
    <w:p w14:paraId="15D546D7"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lang w:bidi="ar-EG"/>
        </w:rPr>
        <w:t>12</w:t>
      </w:r>
      <w:r w:rsidRPr="00095D61">
        <w:rPr>
          <w:rFonts w:eastAsia="Times New Roman" w:cs="Times New Roman"/>
          <w:b/>
          <w:bCs/>
          <w:color w:val="000000" w:themeColor="text1"/>
          <w:rtl/>
          <w:lang w:bidi="ar-EG"/>
        </w:rPr>
        <w:t>/ المستندات المقدمة للعطاء لاترد.</w:t>
      </w:r>
    </w:p>
    <w:p w14:paraId="320B5B15" w14:textId="77777777" w:rsidR="00F13FB4" w:rsidRPr="00095D61" w:rsidRDefault="00F13FB4" w:rsidP="00F13FB4">
      <w:pPr>
        <w:bidi/>
        <w:spacing w:after="0"/>
        <w:jc w:val="both"/>
        <w:rPr>
          <w:rFonts w:eastAsia="Times New Roman" w:cs="Times New Roman"/>
          <w:b/>
          <w:bCs/>
          <w:color w:val="000000" w:themeColor="text1"/>
          <w:rtl/>
          <w:lang w:bidi="ar-EG"/>
        </w:rPr>
      </w:pPr>
      <w:r w:rsidRPr="00095D61">
        <w:rPr>
          <w:rFonts w:eastAsia="Times New Roman" w:cs="Times New Roman"/>
          <w:b/>
          <w:bCs/>
          <w:color w:val="000000" w:themeColor="text1"/>
          <w:lang w:bidi="ar-EG"/>
        </w:rPr>
        <w:t>13</w:t>
      </w:r>
      <w:r w:rsidRPr="00095D61">
        <w:rPr>
          <w:rFonts w:eastAsia="Times New Roman" w:cs="Times New Roman"/>
          <w:b/>
          <w:bCs/>
          <w:color w:val="000000" w:themeColor="text1"/>
          <w:rtl/>
          <w:lang w:bidi="ar-EG"/>
        </w:rPr>
        <w:t xml:space="preserve">/ اى متقدم غير مستوفى للمتطلبات اعلاه يستبعد من المنافسة. </w:t>
      </w:r>
    </w:p>
    <w:p w14:paraId="78B1F836" w14:textId="77777777" w:rsidR="00F13FB4" w:rsidRPr="00095D61" w:rsidRDefault="00F13FB4" w:rsidP="00F13FB4">
      <w:pPr>
        <w:bidi/>
        <w:jc w:val="both"/>
        <w:rPr>
          <w:rFonts w:eastAsia="Times New Roman" w:cs="Arial"/>
          <w:b/>
          <w:bCs/>
          <w:color w:val="000000" w:themeColor="text1"/>
          <w:rtl/>
          <w:lang w:bidi="ar-EG"/>
        </w:rPr>
      </w:pPr>
      <w:r w:rsidRPr="00095D61">
        <w:rPr>
          <w:rFonts w:eastAsia="Times New Roman" w:cs="Arial"/>
          <w:b/>
          <w:bCs/>
          <w:color w:val="000000" w:themeColor="text1"/>
          <w:rtl/>
          <w:lang w:bidi="ar-EG"/>
        </w:rPr>
        <w:t>للحصول على كراسة العطاء (مجاناً) يرجى الاتصال بالمنظمة</w:t>
      </w:r>
      <w:r w:rsidRPr="00095D61">
        <w:rPr>
          <w:rFonts w:eastAsia="Times New Roman" w:cs="Arial" w:hint="cs"/>
          <w:b/>
          <w:bCs/>
          <w:color w:val="000000" w:themeColor="text1"/>
          <w:lang w:bidi="ar-EG"/>
        </w:rPr>
        <w:t xml:space="preserve"> </w:t>
      </w:r>
      <w:r w:rsidRPr="00095D61">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095D61">
        <w:rPr>
          <w:rFonts w:eastAsia="Times New Roman" w:cs="Arial" w:hint="cs"/>
          <w:b/>
          <w:bCs/>
          <w:color w:val="000000" w:themeColor="text1"/>
          <w:rtl/>
        </w:rPr>
        <w:t>0155661960</w:t>
      </w:r>
      <w:r w:rsidRPr="00095D61">
        <w:rPr>
          <w:rFonts w:eastAsia="Times New Roman" w:cs="Arial"/>
          <w:b/>
          <w:bCs/>
          <w:color w:val="000000" w:themeColor="text1"/>
          <w:lang w:bidi="ar-EG"/>
        </w:rPr>
        <w:t xml:space="preserve"> 0912140393  -  </w:t>
      </w:r>
      <w:r w:rsidRPr="00095D61">
        <w:rPr>
          <w:rFonts w:eastAsia="Times New Roman" w:cs="Arial" w:hint="cs"/>
          <w:b/>
          <w:bCs/>
          <w:color w:val="000000" w:themeColor="text1"/>
          <w:rtl/>
          <w:lang w:bidi="ar-EG"/>
        </w:rPr>
        <w:t xml:space="preserve">- 0914330199 </w:t>
      </w:r>
      <w:r w:rsidRPr="00095D61">
        <w:rPr>
          <w:rFonts w:eastAsia="Times New Roman" w:cs="Arial"/>
          <w:b/>
          <w:bCs/>
          <w:color w:val="000000" w:themeColor="text1"/>
          <w:rtl/>
          <w:lang w:bidi="ar-EG"/>
        </w:rPr>
        <w:t xml:space="preserve">او بمكتب المنظمة </w:t>
      </w:r>
      <w:r w:rsidRPr="00095D61">
        <w:rPr>
          <w:rFonts w:eastAsia="Times New Roman" w:cs="Arial" w:hint="cs"/>
          <w:b/>
          <w:bCs/>
          <w:color w:val="000000" w:themeColor="text1"/>
          <w:rtl/>
        </w:rPr>
        <w:t xml:space="preserve">بالفاشر </w:t>
      </w:r>
      <w:r w:rsidRPr="00095D61">
        <w:rPr>
          <w:rFonts w:eastAsia="Times New Roman" w:cs="Arial"/>
          <w:b/>
          <w:bCs/>
          <w:color w:val="000000" w:themeColor="text1"/>
          <w:rtl/>
        </w:rPr>
        <w:t xml:space="preserve">  </w:t>
      </w:r>
      <w:r w:rsidRPr="00095D61">
        <w:rPr>
          <w:rFonts w:eastAsia="Times New Roman" w:cs="Arial"/>
          <w:b/>
          <w:bCs/>
          <w:color w:val="000000" w:themeColor="text1"/>
          <w:rtl/>
          <w:lang w:bidi="ar-EG"/>
        </w:rPr>
        <w:t>تلفون :</w:t>
      </w:r>
      <w:r w:rsidRPr="00095D61">
        <w:rPr>
          <w:rFonts w:eastAsia="Times New Roman" w:cs="Arial"/>
          <w:b/>
          <w:bCs/>
          <w:color w:val="000000" w:themeColor="text1"/>
          <w:lang w:bidi="ar-EG"/>
        </w:rPr>
        <w:t>- 155662472-155661959</w:t>
      </w:r>
      <w:r w:rsidRPr="00095D61">
        <w:rPr>
          <w:rFonts w:eastAsia="Times New Roman" w:cs="Arial" w:hint="cs"/>
          <w:b/>
          <w:bCs/>
          <w:color w:val="000000" w:themeColor="text1"/>
          <w:rtl/>
          <w:lang w:bidi="ar-EG"/>
        </w:rPr>
        <w:t>0912513017</w:t>
      </w:r>
    </w:p>
    <w:p w14:paraId="5E8C29AD" w14:textId="77777777" w:rsidR="00F13FB4" w:rsidRPr="00095D61" w:rsidRDefault="00F13FB4" w:rsidP="00F13FB4">
      <w:pPr>
        <w:bidi/>
        <w:jc w:val="both"/>
        <w:rPr>
          <w:rFonts w:eastAsia="Times New Roman" w:cs="Arial"/>
          <w:b/>
          <w:bCs/>
          <w:color w:val="000000" w:themeColor="text1"/>
          <w:rtl/>
          <w:lang w:bidi="ar-EG"/>
        </w:rPr>
      </w:pPr>
      <w:r w:rsidRPr="00095D61">
        <w:rPr>
          <w:rFonts w:eastAsia="Times New Roman" w:cs="Arial"/>
          <w:b/>
          <w:bCs/>
          <w:color w:val="000000" w:themeColor="text1"/>
          <w:rtl/>
          <w:lang w:bidi="ar-EG"/>
        </w:rPr>
        <w:t xml:space="preserve">اخر موعد لتسليم العطاءات </w:t>
      </w:r>
      <w:r w:rsidRPr="00095D61">
        <w:rPr>
          <w:rFonts w:eastAsia="Times New Roman" w:cs="Arial"/>
          <w:b/>
          <w:bCs/>
          <w:color w:val="000000" w:themeColor="text1"/>
          <w:u w:val="single"/>
          <w:lang w:bidi="ar-EG"/>
        </w:rPr>
        <w:t xml:space="preserve"> </w:t>
      </w:r>
      <w:r w:rsidRPr="00095D61">
        <w:rPr>
          <w:rFonts w:eastAsia="Times New Roman" w:cs="Arial" w:hint="cs"/>
          <w:b/>
          <w:bCs/>
          <w:color w:val="000000" w:themeColor="text1"/>
          <w:u w:val="single"/>
          <w:rtl/>
        </w:rPr>
        <w:t xml:space="preserve">27 فبراير 2022 </w:t>
      </w:r>
      <w:r w:rsidRPr="00095D61">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095D61">
        <w:rPr>
          <w:rFonts w:eastAsia="Times New Roman" w:cs="Arial" w:hint="cs"/>
          <w:b/>
          <w:bCs/>
          <w:color w:val="000000" w:themeColor="text1"/>
          <w:rtl/>
          <w:lang w:bidi="ar-EG"/>
        </w:rPr>
        <w:t>بالفاشر</w:t>
      </w:r>
      <w:r w:rsidRPr="00095D61">
        <w:rPr>
          <w:rFonts w:eastAsia="Times New Roman" w:cs="Arial"/>
          <w:b/>
          <w:bCs/>
          <w:color w:val="000000" w:themeColor="text1"/>
          <w:rtl/>
          <w:lang w:bidi="ar-EG"/>
        </w:rPr>
        <w:t xml:space="preserve"> .</w:t>
      </w:r>
    </w:p>
    <w:p w14:paraId="4227A7A4" w14:textId="77777777" w:rsidR="00F13FB4" w:rsidRPr="00095D61" w:rsidRDefault="00F13FB4" w:rsidP="00F13FB4">
      <w:pPr>
        <w:bidi/>
        <w:spacing w:after="0"/>
        <w:jc w:val="both"/>
        <w:rPr>
          <w:rFonts w:eastAsia="Times New Roman" w:cs="Arial"/>
          <w:b/>
          <w:bCs/>
          <w:color w:val="000000" w:themeColor="text1"/>
          <w:lang w:bidi="ar-EG"/>
        </w:rPr>
      </w:pPr>
      <w:r w:rsidRPr="00095D61">
        <w:rPr>
          <w:rFonts w:eastAsia="Times New Roman" w:cs="Arial"/>
          <w:b/>
          <w:bCs/>
          <w:color w:val="000000" w:themeColor="text1"/>
          <w:rtl/>
          <w:lang w:bidi="ar-EG"/>
        </w:rPr>
        <w:t>المنظمة غير مقيدة بقبول أعلى أواقل عطاء.</w:t>
      </w:r>
    </w:p>
    <w:p w14:paraId="20D22990" w14:textId="77777777" w:rsidR="00956B3C" w:rsidRPr="00095D61" w:rsidRDefault="00956B3C" w:rsidP="00956B3C">
      <w:pPr>
        <w:bidi/>
        <w:spacing w:after="0"/>
        <w:jc w:val="both"/>
        <w:rPr>
          <w:rFonts w:eastAsia="Times New Roman" w:cs="Arial"/>
          <w:b/>
          <w:bCs/>
          <w:color w:val="000000" w:themeColor="text1"/>
          <w:lang w:bidi="ar-EG"/>
        </w:rPr>
      </w:pPr>
    </w:p>
    <w:p w14:paraId="39913E2C" w14:textId="77777777" w:rsidR="00956B3C" w:rsidRDefault="00956B3C" w:rsidP="00956B3C">
      <w:pPr>
        <w:bidi/>
        <w:spacing w:after="0"/>
        <w:jc w:val="both"/>
        <w:rPr>
          <w:rFonts w:eastAsia="Times New Roman" w:cs="Arial"/>
          <w:b/>
          <w:bCs/>
          <w:color w:val="000000" w:themeColor="text1"/>
          <w:lang w:bidi="ar-EG"/>
        </w:rPr>
      </w:pPr>
    </w:p>
    <w:p w14:paraId="658877E4" w14:textId="77777777" w:rsidR="008F7975" w:rsidRPr="00095D61" w:rsidRDefault="008F7975" w:rsidP="008F7975">
      <w:pPr>
        <w:bidi/>
        <w:spacing w:after="0"/>
        <w:jc w:val="both"/>
        <w:rPr>
          <w:rFonts w:eastAsia="Times New Roman" w:cs="Arial"/>
          <w:b/>
          <w:bCs/>
          <w:color w:val="000000" w:themeColor="text1"/>
          <w:lang w:bidi="ar-EG"/>
        </w:rPr>
      </w:pPr>
      <w:bookmarkStart w:id="0" w:name="_GoBack"/>
      <w:bookmarkEnd w:id="0"/>
    </w:p>
    <w:p w14:paraId="140AF50E" w14:textId="77777777" w:rsidR="00956B3C" w:rsidRPr="00095D61" w:rsidRDefault="00956B3C" w:rsidP="00956B3C">
      <w:pPr>
        <w:bidi/>
        <w:spacing w:after="0"/>
        <w:jc w:val="both"/>
        <w:rPr>
          <w:rFonts w:eastAsia="Times New Roman" w:cs="Arial"/>
          <w:b/>
          <w:bCs/>
          <w:color w:val="000000" w:themeColor="text1"/>
          <w:lang w:bidi="ar-EG"/>
        </w:rPr>
      </w:pPr>
    </w:p>
    <w:p w14:paraId="06571799" w14:textId="77777777" w:rsidR="00F13FB4" w:rsidRPr="00095D61" w:rsidRDefault="00F13FB4" w:rsidP="00F13FB4">
      <w:pPr>
        <w:spacing w:line="360" w:lineRule="auto"/>
        <w:jc w:val="right"/>
        <w:rPr>
          <w:b/>
          <w:bCs/>
          <w:color w:val="000000" w:themeColor="text1"/>
        </w:rPr>
      </w:pPr>
      <w:r w:rsidRPr="00095D61">
        <w:rPr>
          <w:b/>
          <w:bCs/>
          <w:color w:val="000000" w:themeColor="text1"/>
          <w:rtl/>
        </w:rPr>
        <w:lastRenderedPageBreak/>
        <w:t>أولأ/ شروط العطاء:</w:t>
      </w:r>
    </w:p>
    <w:p w14:paraId="5630F3F7"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احضار ملف الشركة  لمعاينته بواسطة لجنة تأهيل الموردين لاضافته لكشف الموردين الخاص بالمنظمة.</w:t>
      </w:r>
    </w:p>
    <w:p w14:paraId="2F0C2B17"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14:paraId="00DDDB77"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 xml:space="preserve">علي  المتقدم ان يوضح في  عطاءه الأسعار </w:t>
      </w:r>
      <w:r w:rsidRPr="00095D61">
        <w:rPr>
          <w:rFonts w:eastAsiaTheme="minorHAnsi" w:hint="cs"/>
          <w:b/>
          <w:bCs/>
          <w:color w:val="000000" w:themeColor="text1"/>
          <w:rtl/>
        </w:rPr>
        <w:t>بالدولار الامريكي</w:t>
      </w:r>
      <w:r w:rsidRPr="00095D61">
        <w:rPr>
          <w:rFonts w:eastAsiaTheme="minorHAnsi"/>
          <w:b/>
          <w:bCs/>
          <w:color w:val="000000" w:themeColor="text1"/>
        </w:rPr>
        <w:t xml:space="preserve"> </w:t>
      </w:r>
      <w:r w:rsidRPr="00095D61">
        <w:rPr>
          <w:rFonts w:eastAsiaTheme="minorHAnsi" w:hint="cs"/>
          <w:b/>
          <w:bCs/>
          <w:color w:val="000000" w:themeColor="text1"/>
          <w:rtl/>
        </w:rPr>
        <w:t>او ما يعادله بسعر البنك فى زمن تسليم العطاء</w:t>
      </w:r>
      <w:r w:rsidRPr="00095D61">
        <w:rPr>
          <w:rFonts w:eastAsiaTheme="minorHAnsi"/>
          <w:b/>
          <w:bCs/>
          <w:color w:val="000000" w:themeColor="text1"/>
          <w:rtl/>
        </w:rPr>
        <w:t xml:space="preserve"> وان تكون الاسعار شاملة لضريبة القيمة المضافة ، وفي حال رسو العطاء لأى من المتقدمين يجب  عليه تقديم فاتورة نهائية مختومة بختم الضرائب</w:t>
      </w:r>
    </w:p>
    <w:p w14:paraId="5A3909FE"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الأسعار يجب ان توضح على جداول الكميات و المواصفات وان تكون مختومة  بختم الجهة المتقدمة للعطاء.</w:t>
      </w:r>
    </w:p>
    <w:p w14:paraId="59414418"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 xml:space="preserve">يجب ان تكون الاسعار الموضحة بجدول الكميات و المواصفات سارية المفعول لمدة </w:t>
      </w:r>
      <w:r w:rsidRPr="00095D61">
        <w:rPr>
          <w:rFonts w:eastAsiaTheme="minorHAnsi" w:hint="cs"/>
          <w:b/>
          <w:bCs/>
          <w:color w:val="000000" w:themeColor="text1"/>
          <w:rtl/>
        </w:rPr>
        <w:t>90 يوم</w:t>
      </w:r>
      <w:r w:rsidRPr="00095D61">
        <w:rPr>
          <w:rFonts w:eastAsiaTheme="minorHAnsi"/>
          <w:b/>
          <w:bCs/>
          <w:color w:val="000000" w:themeColor="text1"/>
          <w:rtl/>
        </w:rPr>
        <w:t xml:space="preserve">  من تاريخ تقديم العرض</w:t>
      </w:r>
      <w:r w:rsidRPr="00095D61">
        <w:rPr>
          <w:rFonts w:eastAsiaTheme="minorHAnsi" w:hint="cs"/>
          <w:b/>
          <w:bCs/>
          <w:color w:val="000000" w:themeColor="text1"/>
          <w:rtl/>
        </w:rPr>
        <w:t>.</w:t>
      </w:r>
    </w:p>
    <w:p w14:paraId="37DE2476"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hint="cs"/>
          <w:b/>
          <w:bCs/>
          <w:color w:val="000000" w:themeColor="text1"/>
          <w:rtl/>
        </w:rPr>
        <w:t>ستتم مراجعة الاسعار بصورة دورية للتاكد من مواكبة الاسعار المقدمة للسوق.</w:t>
      </w:r>
    </w:p>
    <w:p w14:paraId="6029913E"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يجب على المتقدم الرجوع الى شروط المناقصة والمواصفات قبل التقديم.</w:t>
      </w:r>
    </w:p>
    <w:p w14:paraId="35B5D137"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14:paraId="1B27EEB8"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14:paraId="65FDC41C"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heme="minorHAnsi"/>
          <w:b/>
          <w:bCs/>
          <w:color w:val="000000" w:themeColor="text1"/>
          <w:rtl/>
        </w:rPr>
        <w:t>على الراغبين تقديم العطاءات في ظروف مقفولة و مختومة بالشمع الاحمر توضع في صندوق المناقصات بمكاتب المنظمة بالعناوين الموضحة ادناه</w:t>
      </w:r>
      <w:r w:rsidRPr="00095D61">
        <w:rPr>
          <w:rFonts w:eastAsiaTheme="minorHAnsi" w:hint="cs"/>
          <w:b/>
          <w:bCs/>
          <w:color w:val="000000" w:themeColor="text1"/>
          <w:rtl/>
        </w:rPr>
        <w:t>.</w:t>
      </w:r>
    </w:p>
    <w:p w14:paraId="53595A03" w14:textId="77777777" w:rsidR="00F13FB4" w:rsidRPr="00095D61" w:rsidRDefault="00F13FB4" w:rsidP="00442043">
      <w:pPr>
        <w:pStyle w:val="ListParagraph"/>
        <w:numPr>
          <w:ilvl w:val="0"/>
          <w:numId w:val="9"/>
        </w:numPr>
        <w:tabs>
          <w:tab w:val="clear" w:pos="720"/>
          <w:tab w:val="num" w:pos="502"/>
        </w:tabs>
        <w:bidi/>
        <w:spacing w:after="0" w:line="360" w:lineRule="auto"/>
        <w:ind w:left="502"/>
        <w:jc w:val="both"/>
        <w:rPr>
          <w:rFonts w:eastAsiaTheme="minorHAnsi"/>
          <w:b/>
          <w:bCs/>
          <w:color w:val="000000" w:themeColor="text1"/>
        </w:rPr>
      </w:pPr>
      <w:r w:rsidRPr="00095D61">
        <w:rPr>
          <w:rFonts w:eastAsia="Times New Roman" w:cs="Arial"/>
          <w:b/>
          <w:bCs/>
          <w:color w:val="000000" w:themeColor="text1"/>
          <w:rtl/>
          <w:lang w:bidi="ar-EG"/>
        </w:rPr>
        <w:t>للحصول على كراسة العطاء (مجاناً) يرجى الاتصال بالمنظمة</w:t>
      </w:r>
      <w:r w:rsidRPr="00095D61">
        <w:rPr>
          <w:rFonts w:eastAsia="Times New Roman" w:cs="Arial" w:hint="cs"/>
          <w:b/>
          <w:bCs/>
          <w:color w:val="000000" w:themeColor="text1"/>
          <w:lang w:bidi="ar-EG"/>
        </w:rPr>
        <w:t xml:space="preserve"> </w:t>
      </w:r>
      <w:r w:rsidRPr="00095D61">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095D61">
        <w:rPr>
          <w:rFonts w:eastAsia="Times New Roman" w:cs="Arial" w:hint="cs"/>
          <w:b/>
          <w:bCs/>
          <w:color w:val="000000" w:themeColor="text1"/>
          <w:rtl/>
        </w:rPr>
        <w:t>0155661960</w:t>
      </w:r>
      <w:r w:rsidRPr="00095D61">
        <w:rPr>
          <w:rFonts w:eastAsia="Times New Roman" w:cs="Arial"/>
          <w:b/>
          <w:bCs/>
          <w:color w:val="000000" w:themeColor="text1"/>
          <w:lang w:bidi="ar-EG"/>
        </w:rPr>
        <w:t xml:space="preserve"> 0912140393  -  </w:t>
      </w:r>
      <w:r w:rsidRPr="00095D61">
        <w:rPr>
          <w:rFonts w:eastAsia="Times New Roman" w:cs="Arial" w:hint="cs"/>
          <w:b/>
          <w:bCs/>
          <w:color w:val="000000" w:themeColor="text1"/>
          <w:rtl/>
          <w:lang w:bidi="ar-EG"/>
        </w:rPr>
        <w:t xml:space="preserve">- 0914330199 </w:t>
      </w:r>
      <w:r w:rsidRPr="00095D61">
        <w:rPr>
          <w:rFonts w:eastAsia="Times New Roman" w:cs="Arial"/>
          <w:b/>
          <w:bCs/>
          <w:color w:val="000000" w:themeColor="text1"/>
          <w:rtl/>
          <w:lang w:bidi="ar-EG"/>
        </w:rPr>
        <w:t xml:space="preserve">او بمكتب المنظمة </w:t>
      </w:r>
      <w:r w:rsidRPr="00095D61">
        <w:rPr>
          <w:rFonts w:eastAsia="Times New Roman" w:cs="Arial" w:hint="cs"/>
          <w:b/>
          <w:bCs/>
          <w:color w:val="000000" w:themeColor="text1"/>
          <w:rtl/>
        </w:rPr>
        <w:t xml:space="preserve">بالفاشر </w:t>
      </w:r>
      <w:r w:rsidRPr="00095D61">
        <w:rPr>
          <w:rFonts w:eastAsia="Times New Roman" w:cs="Arial"/>
          <w:b/>
          <w:bCs/>
          <w:color w:val="000000" w:themeColor="text1"/>
          <w:rtl/>
        </w:rPr>
        <w:t xml:space="preserve">  </w:t>
      </w:r>
      <w:r w:rsidRPr="00095D61">
        <w:rPr>
          <w:rFonts w:eastAsia="Times New Roman" w:cs="Arial"/>
          <w:b/>
          <w:bCs/>
          <w:color w:val="000000" w:themeColor="text1"/>
          <w:rtl/>
          <w:lang w:bidi="ar-EG"/>
        </w:rPr>
        <w:t>تلفون :</w:t>
      </w:r>
      <w:r w:rsidRPr="00095D61">
        <w:rPr>
          <w:rFonts w:eastAsia="Times New Roman" w:cs="Arial"/>
          <w:b/>
          <w:bCs/>
          <w:color w:val="000000" w:themeColor="text1"/>
          <w:lang w:bidi="ar-EG"/>
        </w:rPr>
        <w:t>- 155662472-155661959</w:t>
      </w:r>
      <w:r w:rsidRPr="00095D61">
        <w:rPr>
          <w:rFonts w:eastAsia="Times New Roman" w:cs="Arial" w:hint="cs"/>
          <w:b/>
          <w:bCs/>
          <w:color w:val="000000" w:themeColor="text1"/>
          <w:rtl/>
          <w:lang w:bidi="ar-EG"/>
        </w:rPr>
        <w:t>0912513017</w:t>
      </w:r>
    </w:p>
    <w:p w14:paraId="25DEF7E3" w14:textId="77777777" w:rsidR="00F13FB4" w:rsidRPr="00095D61" w:rsidRDefault="00F13FB4" w:rsidP="00F13FB4">
      <w:pPr>
        <w:pStyle w:val="ListParagraph"/>
        <w:bidi/>
        <w:jc w:val="both"/>
        <w:rPr>
          <w:rFonts w:eastAsia="Times New Roman" w:cs="Arial"/>
          <w:b/>
          <w:bCs/>
          <w:color w:val="000000" w:themeColor="text1"/>
          <w:rtl/>
          <w:lang w:bidi="ar-EG"/>
        </w:rPr>
      </w:pPr>
    </w:p>
    <w:p w14:paraId="75D88E49"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imes New Roman" w:cs="Arial"/>
          <w:b/>
          <w:bCs/>
          <w:color w:val="000000" w:themeColor="text1"/>
          <w:rtl/>
          <w:lang w:bidi="ar-EG"/>
        </w:rPr>
        <w:t xml:space="preserve">اخر موعد لتسليم العطاءات </w:t>
      </w:r>
      <w:r w:rsidRPr="00095D61">
        <w:rPr>
          <w:rFonts w:eastAsia="Times New Roman" w:cs="Arial" w:hint="cs"/>
          <w:b/>
          <w:bCs/>
          <w:color w:val="000000" w:themeColor="text1"/>
          <w:u w:val="single"/>
          <w:rtl/>
        </w:rPr>
        <w:t xml:space="preserve">27 فبراير 2022 </w:t>
      </w:r>
      <w:r w:rsidRPr="00095D61">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095D61">
        <w:rPr>
          <w:rFonts w:eastAsia="Times New Roman" w:cs="Arial" w:hint="cs"/>
          <w:b/>
          <w:bCs/>
          <w:color w:val="000000" w:themeColor="text1"/>
          <w:rtl/>
          <w:lang w:bidi="ar-EG"/>
        </w:rPr>
        <w:t>بالفاشر</w:t>
      </w:r>
      <w:r w:rsidRPr="00095D61">
        <w:rPr>
          <w:rFonts w:eastAsia="Times New Roman" w:cs="Arial"/>
          <w:b/>
          <w:bCs/>
          <w:color w:val="000000" w:themeColor="text1"/>
          <w:rtl/>
          <w:lang w:bidi="ar-EG"/>
        </w:rPr>
        <w:t xml:space="preserve"> .</w:t>
      </w:r>
      <w:r w:rsidRPr="00095D61">
        <w:rPr>
          <w:rFonts w:eastAsia="Times New Roman" w:cs="Arial" w:hint="cs"/>
          <w:b/>
          <w:bCs/>
          <w:color w:val="000000" w:themeColor="text1"/>
          <w:rtl/>
          <w:lang w:bidi="ar-EG"/>
        </w:rPr>
        <w:t xml:space="preserve"> </w:t>
      </w:r>
      <w:r w:rsidRPr="00095D61">
        <w:rPr>
          <w:rFonts w:eastAsiaTheme="minorHAnsi"/>
          <w:b/>
          <w:bCs/>
          <w:color w:val="000000" w:themeColor="text1"/>
          <w:rtl/>
        </w:rPr>
        <w:t>ولن تقبل اي عطاءات بعد التاريخ و الزمن المحددين.</w:t>
      </w:r>
    </w:p>
    <w:p w14:paraId="0FD78A06" w14:textId="77777777" w:rsidR="00F13FB4" w:rsidRPr="00095D61" w:rsidRDefault="00F13FB4" w:rsidP="00F13FB4">
      <w:pPr>
        <w:pStyle w:val="ListParagraph"/>
        <w:rPr>
          <w:rFonts w:eastAsiaTheme="minorHAnsi"/>
          <w:b/>
          <w:bCs/>
          <w:color w:val="000000" w:themeColor="text1"/>
          <w:rtl/>
        </w:rPr>
      </w:pPr>
    </w:p>
    <w:p w14:paraId="5AD6B343"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الرجاء ملْ اخطار المناقصة الم</w:t>
      </w:r>
      <w:r w:rsidRPr="00095D61">
        <w:rPr>
          <w:rFonts w:eastAsiaTheme="minorHAnsi" w:hint="cs"/>
          <w:b/>
          <w:bCs/>
          <w:color w:val="000000" w:themeColor="text1"/>
          <w:rtl/>
        </w:rPr>
        <w:t xml:space="preserve">رفق (فورمات المناقصة المعيارية) </w:t>
      </w:r>
      <w:r w:rsidRPr="00095D61">
        <w:rPr>
          <w:rFonts w:eastAsiaTheme="minorHAnsi"/>
          <w:b/>
          <w:bCs/>
          <w:color w:val="000000" w:themeColor="text1"/>
          <w:rtl/>
        </w:rPr>
        <w:t xml:space="preserve">لتوحيد مواصفات العطاء لكل الموردين المتقدمين للمنافسة </w:t>
      </w:r>
      <w:r w:rsidRPr="00095D61">
        <w:rPr>
          <w:rFonts w:eastAsiaTheme="minorHAnsi" w:hint="cs"/>
          <w:b/>
          <w:bCs/>
          <w:color w:val="000000" w:themeColor="text1"/>
          <w:rtl/>
        </w:rPr>
        <w:t>وفصل العرض المالى عن العرض الفنى فى مظروفين مختلفين مغلقين بالشمع الاحمر وعدم توضيح الاسعار فى العرض الفنى لوجود لجنتين مختلفتين لتحليل البيانات ودراسة العروض المقدمة .</w:t>
      </w:r>
      <w:r w:rsidRPr="00095D61">
        <w:rPr>
          <w:rFonts w:eastAsiaTheme="minorHAnsi"/>
          <w:b/>
          <w:bCs/>
          <w:color w:val="000000" w:themeColor="text1"/>
          <w:rtl/>
        </w:rPr>
        <w:t xml:space="preserve">اى عطاء لايحتوى على </w:t>
      </w:r>
      <w:r w:rsidRPr="00095D61">
        <w:rPr>
          <w:rFonts w:eastAsiaTheme="minorHAnsi" w:hint="cs"/>
          <w:b/>
          <w:bCs/>
          <w:color w:val="000000" w:themeColor="text1"/>
          <w:rtl/>
        </w:rPr>
        <w:t xml:space="preserve">العرضين مفصولين عن </w:t>
      </w:r>
      <w:r w:rsidRPr="00095D61">
        <w:rPr>
          <w:rFonts w:eastAsiaTheme="minorHAnsi"/>
          <w:b/>
          <w:bCs/>
          <w:color w:val="000000" w:themeColor="text1"/>
          <w:rtl/>
        </w:rPr>
        <w:t xml:space="preserve">كراسة العطاء  </w:t>
      </w:r>
      <w:r w:rsidRPr="00095D61">
        <w:rPr>
          <w:rFonts w:eastAsiaTheme="minorHAnsi" w:hint="cs"/>
          <w:b/>
          <w:bCs/>
          <w:color w:val="000000" w:themeColor="text1"/>
          <w:rtl/>
        </w:rPr>
        <w:t>المكتملة</w:t>
      </w:r>
      <w:r w:rsidRPr="00095D61">
        <w:rPr>
          <w:rFonts w:eastAsiaTheme="minorHAnsi"/>
          <w:b/>
          <w:bCs/>
          <w:color w:val="000000" w:themeColor="text1"/>
          <w:rtl/>
        </w:rPr>
        <w:t xml:space="preserve"> سوف يبعد من المنافسة.</w:t>
      </w:r>
    </w:p>
    <w:p w14:paraId="79A7FC2F" w14:textId="77777777" w:rsidR="00F13FB4" w:rsidRPr="00095D61" w:rsidRDefault="00F13FB4" w:rsidP="00F13FB4">
      <w:pPr>
        <w:pStyle w:val="ListParagraph"/>
        <w:rPr>
          <w:rFonts w:eastAsiaTheme="minorHAnsi"/>
          <w:b/>
          <w:bCs/>
          <w:color w:val="000000" w:themeColor="text1"/>
          <w:rtl/>
        </w:rPr>
      </w:pPr>
    </w:p>
    <w:p w14:paraId="3C829807"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790F0F3E" w14:textId="77777777" w:rsidR="00F13FB4" w:rsidRPr="00095D61" w:rsidRDefault="00F13FB4" w:rsidP="00F13FB4">
      <w:pPr>
        <w:pStyle w:val="ListParagraph"/>
        <w:rPr>
          <w:rFonts w:eastAsiaTheme="minorHAnsi"/>
          <w:b/>
          <w:bCs/>
          <w:color w:val="000000" w:themeColor="text1"/>
          <w:rtl/>
        </w:rPr>
      </w:pPr>
    </w:p>
    <w:p w14:paraId="51C8C165"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 xml:space="preserve">للمنظمة الحق في أضافة </w:t>
      </w:r>
      <w:r w:rsidRPr="00095D61">
        <w:rPr>
          <w:rFonts w:eastAsiaTheme="minorHAnsi" w:hint="cs"/>
          <w:b/>
          <w:bCs/>
          <w:color w:val="000000" w:themeColor="text1"/>
          <w:rtl/>
        </w:rPr>
        <w:t xml:space="preserve">كميات جديدة </w:t>
      </w:r>
      <w:r w:rsidRPr="00095D61">
        <w:rPr>
          <w:rFonts w:eastAsiaTheme="minorHAnsi"/>
          <w:b/>
          <w:bCs/>
          <w:color w:val="000000" w:themeColor="text1"/>
          <w:rtl/>
        </w:rPr>
        <w:t xml:space="preserve">أوتقليل عدد المرافق الموصوفة في جدول الكميات  وبنفس أسعار العقد في زمن تنفيذ العقد.  </w:t>
      </w:r>
    </w:p>
    <w:p w14:paraId="1DB033E8" w14:textId="77777777" w:rsidR="00F13FB4" w:rsidRPr="00095D61" w:rsidRDefault="00F13FB4" w:rsidP="00F13FB4">
      <w:pPr>
        <w:pStyle w:val="ListParagraph"/>
        <w:rPr>
          <w:rFonts w:eastAsiaTheme="minorHAnsi"/>
          <w:b/>
          <w:bCs/>
          <w:color w:val="000000" w:themeColor="text1"/>
          <w:rtl/>
        </w:rPr>
      </w:pPr>
    </w:p>
    <w:p w14:paraId="0BC41A8F"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7D3B9A2A" w14:textId="77777777" w:rsidR="00F13FB4" w:rsidRPr="00095D61" w:rsidRDefault="00F13FB4" w:rsidP="00F13FB4">
      <w:pPr>
        <w:pStyle w:val="ListParagraph"/>
        <w:rPr>
          <w:rFonts w:eastAsiaTheme="minorHAnsi"/>
          <w:b/>
          <w:bCs/>
          <w:color w:val="000000" w:themeColor="text1"/>
          <w:rtl/>
        </w:rPr>
      </w:pPr>
    </w:p>
    <w:p w14:paraId="729642A1"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 xml:space="preserve">للمنظمة الحق في التعاقد مع مورد واحد أو أي عدد من الموردين حسب ما تراه  مناسبا لها . </w:t>
      </w:r>
    </w:p>
    <w:p w14:paraId="0987009F" w14:textId="77777777" w:rsidR="00F13FB4" w:rsidRPr="00095D61" w:rsidRDefault="00F13FB4" w:rsidP="00F13FB4">
      <w:pPr>
        <w:pStyle w:val="ListParagraph"/>
        <w:rPr>
          <w:rFonts w:eastAsiaTheme="minorHAnsi"/>
          <w:b/>
          <w:bCs/>
          <w:color w:val="000000" w:themeColor="text1"/>
          <w:rtl/>
        </w:rPr>
      </w:pPr>
    </w:p>
    <w:p w14:paraId="1B2F770E"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للمنظمة الحق في  مراجعة الوحدات الموردة و التأكد من جودة تنفيدها ومطابقتها للمواصفات المطلوبة</w:t>
      </w:r>
    </w:p>
    <w:p w14:paraId="06F71CC5" w14:textId="77777777" w:rsidR="00F13FB4" w:rsidRPr="00095D61" w:rsidRDefault="00F13FB4" w:rsidP="00F13FB4">
      <w:pPr>
        <w:pStyle w:val="ListParagraph"/>
        <w:rPr>
          <w:rFonts w:eastAsiaTheme="minorHAnsi"/>
          <w:b/>
          <w:bCs/>
          <w:color w:val="000000" w:themeColor="text1"/>
          <w:rtl/>
        </w:rPr>
      </w:pPr>
    </w:p>
    <w:p w14:paraId="51176C62"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lastRenderedPageBreak/>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095D61">
        <w:rPr>
          <w:rFonts w:eastAsiaTheme="minorHAnsi"/>
          <w:b/>
          <w:bCs/>
          <w:color w:val="000000" w:themeColor="text1"/>
          <w:rtl/>
          <w:lang w:bidi="ar-EG"/>
        </w:rPr>
        <w:t>.</w:t>
      </w:r>
    </w:p>
    <w:p w14:paraId="0AA5DBFF" w14:textId="77777777" w:rsidR="00F13FB4" w:rsidRPr="00095D61" w:rsidRDefault="00F13FB4" w:rsidP="00F13FB4">
      <w:pPr>
        <w:pStyle w:val="ListParagraph"/>
        <w:rPr>
          <w:rFonts w:eastAsiaTheme="minorHAnsi"/>
          <w:b/>
          <w:bCs/>
          <w:color w:val="000000" w:themeColor="text1"/>
          <w:rtl/>
        </w:rPr>
      </w:pPr>
    </w:p>
    <w:p w14:paraId="17F58ACC"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يتم الدفع حسب شروط العقد المتفق عليها  وتحرر شهادة استلام بذلك  طبقا للمواصفات المرفقة مع المناقصة</w:t>
      </w:r>
      <w:r w:rsidRPr="00095D61">
        <w:rPr>
          <w:rFonts w:eastAsiaTheme="minorHAnsi" w:hint="cs"/>
          <w:b/>
          <w:bCs/>
          <w:color w:val="000000" w:themeColor="text1"/>
        </w:rPr>
        <w:t xml:space="preserve"> </w:t>
      </w:r>
      <w:r w:rsidRPr="00095D61">
        <w:rPr>
          <w:rFonts w:eastAsiaTheme="minorHAnsi"/>
          <w:b/>
          <w:bCs/>
          <w:color w:val="000000" w:themeColor="text1"/>
          <w:rtl/>
        </w:rPr>
        <w:t>والتقييم الفنى.</w:t>
      </w:r>
      <w:r w:rsidRPr="00095D61">
        <w:rPr>
          <w:rFonts w:eastAsiaTheme="minorHAnsi"/>
          <w:b/>
          <w:bCs/>
          <w:color w:val="000000" w:themeColor="text1"/>
        </w:rPr>
        <w:t xml:space="preserve">  </w:t>
      </w:r>
    </w:p>
    <w:p w14:paraId="41DA80B0" w14:textId="77777777" w:rsidR="00F13FB4" w:rsidRPr="00095D61" w:rsidRDefault="00F13FB4" w:rsidP="00F13FB4">
      <w:pPr>
        <w:pStyle w:val="ListParagraph"/>
        <w:rPr>
          <w:rFonts w:eastAsiaTheme="minorHAnsi"/>
          <w:b/>
          <w:bCs/>
          <w:color w:val="000000" w:themeColor="text1"/>
          <w:rtl/>
        </w:rPr>
      </w:pPr>
    </w:p>
    <w:p w14:paraId="7687ABD6"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4DD83105" w14:textId="77777777" w:rsidR="00F13FB4" w:rsidRPr="00095D61" w:rsidRDefault="00F13FB4" w:rsidP="00F13FB4">
      <w:pPr>
        <w:pStyle w:val="ListParagraph"/>
        <w:rPr>
          <w:rFonts w:eastAsiaTheme="minorHAnsi"/>
          <w:b/>
          <w:bCs/>
          <w:color w:val="000000" w:themeColor="text1"/>
          <w:rtl/>
        </w:rPr>
      </w:pPr>
    </w:p>
    <w:p w14:paraId="79DD6574"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 خدمات ملتزمون بتطبيق هذه السياسات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Pr="00095D61">
        <w:rPr>
          <w:rFonts w:eastAsiaTheme="minorHAnsi" w:hint="cs"/>
          <w:b/>
          <w:bCs/>
          <w:color w:val="000000" w:themeColor="text1"/>
          <w:rtl/>
        </w:rPr>
        <w:t>.</w:t>
      </w:r>
    </w:p>
    <w:p w14:paraId="3D8A0EC6" w14:textId="77777777" w:rsidR="00F13FB4" w:rsidRPr="00095D61" w:rsidRDefault="00F13FB4" w:rsidP="00F13FB4">
      <w:pPr>
        <w:pStyle w:val="ListParagraph"/>
        <w:rPr>
          <w:rFonts w:eastAsiaTheme="minorHAnsi"/>
          <w:b/>
          <w:bCs/>
          <w:color w:val="000000" w:themeColor="text1"/>
          <w:rtl/>
        </w:rPr>
      </w:pPr>
    </w:p>
    <w:p w14:paraId="746590AD"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 xml:space="preserve">المنظمة غير ملزمة بقبول أدني أو إي عطاء آخر ولها  حق رفض أي عطاء حسب لوائح المنظمة </w:t>
      </w:r>
      <w:r w:rsidRPr="00095D61">
        <w:rPr>
          <w:rFonts w:eastAsiaTheme="minorHAnsi"/>
          <w:b/>
          <w:bCs/>
          <w:color w:val="000000" w:themeColor="text1"/>
          <w:rtl/>
          <w:lang w:bidi="ar-EG"/>
        </w:rPr>
        <w:t xml:space="preserve"> .</w:t>
      </w:r>
    </w:p>
    <w:p w14:paraId="776C3960" w14:textId="77777777" w:rsidR="00F13FB4" w:rsidRPr="00095D61" w:rsidRDefault="00F13FB4" w:rsidP="00F13FB4">
      <w:pPr>
        <w:pStyle w:val="ListParagraph"/>
        <w:rPr>
          <w:rFonts w:eastAsiaTheme="minorHAnsi"/>
          <w:b/>
          <w:bCs/>
          <w:color w:val="000000" w:themeColor="text1"/>
          <w:rtl/>
        </w:rPr>
      </w:pPr>
    </w:p>
    <w:p w14:paraId="0DE213E2"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14:paraId="35219041" w14:textId="77777777" w:rsidR="00F13FB4" w:rsidRPr="00095D61" w:rsidRDefault="00F13FB4" w:rsidP="00F13FB4">
      <w:pPr>
        <w:pStyle w:val="ListParagraph"/>
        <w:rPr>
          <w:rFonts w:eastAsiaTheme="minorHAnsi"/>
          <w:b/>
          <w:bCs/>
          <w:color w:val="000000" w:themeColor="text1"/>
          <w:rtl/>
        </w:rPr>
      </w:pPr>
    </w:p>
    <w:p w14:paraId="63A7EE92"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 xml:space="preserve">من يرسو عليه العطاء يلتزم بترحيل كل المواد و الاصناف المتفق عليها فى العقد الى مواقع تنفيذ العقد فى </w:t>
      </w:r>
      <w:r w:rsidRPr="00095D61">
        <w:rPr>
          <w:rFonts w:eastAsiaTheme="minorHAnsi" w:hint="cs"/>
          <w:b/>
          <w:bCs/>
          <w:color w:val="000000" w:themeColor="text1"/>
          <w:rtl/>
        </w:rPr>
        <w:t xml:space="preserve">في ولاية شمال دارفور  </w:t>
      </w:r>
      <w:r w:rsidRPr="00095D61">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r w:rsidRPr="00095D61">
        <w:rPr>
          <w:rFonts w:eastAsiaTheme="minorHAnsi" w:hint="cs"/>
          <w:b/>
          <w:bCs/>
          <w:color w:val="000000" w:themeColor="text1"/>
          <w:rtl/>
        </w:rPr>
        <w:t>.</w:t>
      </w:r>
    </w:p>
    <w:p w14:paraId="3C783287" w14:textId="77777777" w:rsidR="00F13FB4" w:rsidRPr="00095D61" w:rsidRDefault="00F13FB4" w:rsidP="00F13FB4">
      <w:pPr>
        <w:pStyle w:val="ListParagraph"/>
        <w:rPr>
          <w:rFonts w:eastAsiaTheme="minorHAnsi"/>
          <w:b/>
          <w:bCs/>
          <w:color w:val="000000" w:themeColor="text1"/>
          <w:rtl/>
        </w:rPr>
      </w:pPr>
    </w:p>
    <w:p w14:paraId="6A373690"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63352420" w14:textId="77777777" w:rsidR="00F13FB4" w:rsidRPr="00095D61" w:rsidRDefault="00F13FB4" w:rsidP="00F13FB4">
      <w:pPr>
        <w:pStyle w:val="ListParagraph"/>
        <w:rPr>
          <w:rFonts w:eastAsiaTheme="minorHAnsi"/>
          <w:b/>
          <w:bCs/>
          <w:color w:val="000000" w:themeColor="text1"/>
          <w:rtl/>
        </w:rPr>
      </w:pPr>
    </w:p>
    <w:p w14:paraId="08B7DC76"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14:paraId="10913F83" w14:textId="77777777" w:rsidR="00F13FB4" w:rsidRPr="00095D61" w:rsidRDefault="00F13FB4" w:rsidP="00F13FB4">
      <w:pPr>
        <w:pStyle w:val="ListParagraph"/>
        <w:rPr>
          <w:rFonts w:eastAsiaTheme="minorHAnsi"/>
          <w:b/>
          <w:bCs/>
          <w:color w:val="000000" w:themeColor="text1"/>
          <w:rtl/>
        </w:rPr>
      </w:pPr>
    </w:p>
    <w:p w14:paraId="2F3E3140"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من يرسو عليه العطاء يلتزم بتدريب الفنيين العاملين بالمشروع  و المستفيدين على  التشغيل و الصيانة اثناء عملية التنفيذ.</w:t>
      </w:r>
    </w:p>
    <w:p w14:paraId="7FF4219D" w14:textId="77777777" w:rsidR="00F13FB4" w:rsidRPr="00095D61" w:rsidRDefault="00F13FB4" w:rsidP="00F13FB4">
      <w:pPr>
        <w:pStyle w:val="ListParagraph"/>
        <w:rPr>
          <w:rFonts w:eastAsiaTheme="minorHAnsi"/>
          <w:b/>
          <w:bCs/>
          <w:color w:val="000000" w:themeColor="text1"/>
          <w:rtl/>
        </w:rPr>
      </w:pPr>
    </w:p>
    <w:p w14:paraId="53BA7B2C" w14:textId="77777777" w:rsidR="00F13FB4" w:rsidRPr="00095D61" w:rsidRDefault="00F13FB4" w:rsidP="00442043">
      <w:pPr>
        <w:pStyle w:val="ListParagraph"/>
        <w:numPr>
          <w:ilvl w:val="0"/>
          <w:numId w:val="9"/>
        </w:numPr>
        <w:tabs>
          <w:tab w:val="clear" w:pos="720"/>
          <w:tab w:val="num" w:pos="502"/>
        </w:tabs>
        <w:bidi/>
        <w:ind w:left="502"/>
        <w:jc w:val="both"/>
        <w:rPr>
          <w:rFonts w:eastAsia="Times New Roman" w:cs="Arial"/>
          <w:b/>
          <w:bCs/>
          <w:color w:val="000000" w:themeColor="text1"/>
          <w:lang w:bidi="ar-EG"/>
        </w:rPr>
      </w:pPr>
      <w:r w:rsidRPr="00095D61">
        <w:rPr>
          <w:rFonts w:eastAsiaTheme="minorHAnsi"/>
          <w:b/>
          <w:bCs/>
          <w:color w:val="000000" w:themeColor="text1"/>
          <w:rtl/>
        </w:rPr>
        <w:t>المستندات المقدمة من قبل الموردين  لا ترد .</w:t>
      </w:r>
    </w:p>
    <w:p w14:paraId="341419A2" w14:textId="77777777" w:rsidR="00F13FB4" w:rsidRPr="00095D61" w:rsidRDefault="00F13FB4" w:rsidP="00F13FB4">
      <w:pPr>
        <w:bidi/>
        <w:spacing w:after="0" w:line="240" w:lineRule="auto"/>
        <w:rPr>
          <w:rFonts w:eastAsia="Times New Roman"/>
          <w:b/>
          <w:bCs/>
          <w:color w:val="000000" w:themeColor="text1"/>
          <w:lang w:val="en-GB"/>
        </w:rPr>
      </w:pPr>
    </w:p>
    <w:p w14:paraId="02281CBE" w14:textId="77777777" w:rsidR="00F13FB4" w:rsidRPr="00095D61" w:rsidRDefault="00F13FB4" w:rsidP="00F13FB4">
      <w:pPr>
        <w:bidi/>
        <w:spacing w:after="0" w:line="240" w:lineRule="auto"/>
        <w:rPr>
          <w:rFonts w:eastAsia="Times New Roman"/>
          <w:b/>
          <w:bCs/>
          <w:color w:val="000000" w:themeColor="text1"/>
          <w:rtl/>
          <w:lang w:val="en-GB"/>
        </w:rPr>
      </w:pPr>
    </w:p>
    <w:p w14:paraId="57E36409" w14:textId="77777777" w:rsidR="00F13FB4" w:rsidRPr="00095D61" w:rsidRDefault="00F13FB4" w:rsidP="00F13FB4">
      <w:pPr>
        <w:bidi/>
        <w:spacing w:after="0" w:line="240" w:lineRule="auto"/>
        <w:rPr>
          <w:rFonts w:eastAsia="Times New Roman"/>
          <w:b/>
          <w:bCs/>
          <w:color w:val="000000" w:themeColor="text1"/>
          <w:rtl/>
          <w:lang w:val="en-GB"/>
        </w:rPr>
      </w:pPr>
    </w:p>
    <w:p w14:paraId="4981A442" w14:textId="77777777" w:rsidR="00F13FB4" w:rsidRPr="00095D61" w:rsidRDefault="00F13FB4" w:rsidP="00F13FB4">
      <w:pPr>
        <w:bidi/>
        <w:spacing w:after="0" w:line="240" w:lineRule="auto"/>
        <w:rPr>
          <w:rFonts w:eastAsia="Times New Roman"/>
          <w:b/>
          <w:bCs/>
          <w:color w:val="000000" w:themeColor="text1"/>
          <w:rtl/>
          <w:lang w:val="en-GB"/>
        </w:rPr>
      </w:pPr>
    </w:p>
    <w:p w14:paraId="0D87538B" w14:textId="77777777" w:rsidR="00F13FB4" w:rsidRPr="00095D61" w:rsidRDefault="00F13FB4" w:rsidP="00F13FB4">
      <w:pPr>
        <w:bidi/>
        <w:spacing w:after="0" w:line="240" w:lineRule="auto"/>
        <w:rPr>
          <w:rFonts w:eastAsia="Times New Roman"/>
          <w:b/>
          <w:bCs/>
          <w:color w:val="000000" w:themeColor="text1"/>
          <w:rtl/>
          <w:lang w:val="en-GB"/>
        </w:rPr>
      </w:pPr>
    </w:p>
    <w:p w14:paraId="1B9CADA0" w14:textId="77777777" w:rsidR="00F13FB4" w:rsidRPr="00095D61" w:rsidRDefault="00F13FB4" w:rsidP="00F13FB4">
      <w:pPr>
        <w:bidi/>
        <w:spacing w:after="0" w:line="240" w:lineRule="auto"/>
        <w:rPr>
          <w:rFonts w:eastAsia="Times New Roman"/>
          <w:b/>
          <w:bCs/>
          <w:color w:val="000000" w:themeColor="text1"/>
          <w:rtl/>
          <w:lang w:val="en-GB"/>
        </w:rPr>
      </w:pPr>
    </w:p>
    <w:p w14:paraId="64BD9A74" w14:textId="77777777" w:rsidR="00F13FB4" w:rsidRPr="00095D61" w:rsidRDefault="00F13FB4" w:rsidP="00F13FB4">
      <w:pPr>
        <w:bidi/>
        <w:spacing w:after="0" w:line="240" w:lineRule="auto"/>
        <w:rPr>
          <w:rFonts w:eastAsia="Times New Roman"/>
          <w:b/>
          <w:bCs/>
          <w:color w:val="000000" w:themeColor="text1"/>
          <w:rtl/>
          <w:lang w:val="en-GB"/>
        </w:rPr>
      </w:pPr>
    </w:p>
    <w:p w14:paraId="58DB5158" w14:textId="77777777" w:rsidR="00F13FB4" w:rsidRPr="00095D61" w:rsidRDefault="00F13FB4" w:rsidP="00F13FB4">
      <w:pPr>
        <w:bidi/>
        <w:spacing w:after="0" w:line="240" w:lineRule="auto"/>
        <w:rPr>
          <w:rFonts w:eastAsia="Times New Roman"/>
          <w:b/>
          <w:bCs/>
          <w:color w:val="000000" w:themeColor="text1"/>
          <w:rtl/>
          <w:lang w:val="en-GB"/>
        </w:rPr>
      </w:pPr>
    </w:p>
    <w:p w14:paraId="2EAB50F7" w14:textId="77777777" w:rsidR="00EA297B" w:rsidRPr="00095D61" w:rsidRDefault="00EA297B" w:rsidP="00EA297B">
      <w:pPr>
        <w:bidi/>
        <w:spacing w:after="0" w:line="240" w:lineRule="auto"/>
        <w:rPr>
          <w:rFonts w:eastAsia="Times New Roman"/>
          <w:b/>
          <w:bCs/>
          <w:color w:val="000000" w:themeColor="text1"/>
          <w:rtl/>
          <w:lang w:val="en-GB"/>
        </w:rPr>
      </w:pPr>
    </w:p>
    <w:p w14:paraId="7D4DDBE2" w14:textId="77777777" w:rsidR="00EA297B" w:rsidRPr="00095D61" w:rsidRDefault="00EA297B" w:rsidP="00EA297B">
      <w:pPr>
        <w:bidi/>
        <w:spacing w:after="0" w:line="240" w:lineRule="auto"/>
        <w:rPr>
          <w:rFonts w:eastAsia="Times New Roman"/>
          <w:b/>
          <w:bCs/>
          <w:color w:val="000000" w:themeColor="text1"/>
          <w:rtl/>
          <w:lang w:val="en-GB"/>
        </w:rPr>
      </w:pPr>
    </w:p>
    <w:p w14:paraId="2EF96A3C" w14:textId="77777777" w:rsidR="00EA297B" w:rsidRPr="00095D61" w:rsidRDefault="00EA297B" w:rsidP="00EA297B">
      <w:pPr>
        <w:bidi/>
        <w:spacing w:after="0" w:line="240" w:lineRule="auto"/>
        <w:rPr>
          <w:rFonts w:eastAsia="Times New Roman"/>
          <w:b/>
          <w:bCs/>
          <w:color w:val="000000" w:themeColor="text1"/>
          <w:rtl/>
          <w:lang w:val="en-GB"/>
        </w:rPr>
      </w:pPr>
    </w:p>
    <w:p w14:paraId="316D4076" w14:textId="77777777" w:rsidR="00EA297B" w:rsidRPr="00095D61" w:rsidRDefault="00EA297B" w:rsidP="00EA297B">
      <w:pPr>
        <w:bidi/>
        <w:spacing w:after="0" w:line="240" w:lineRule="auto"/>
        <w:rPr>
          <w:rFonts w:eastAsia="Times New Roman"/>
          <w:b/>
          <w:bCs/>
          <w:color w:val="000000" w:themeColor="text1"/>
          <w:rtl/>
          <w:lang w:val="en-GB"/>
        </w:rPr>
      </w:pPr>
    </w:p>
    <w:p w14:paraId="474EBF57" w14:textId="77777777" w:rsidR="00EA297B" w:rsidRPr="00095D61" w:rsidRDefault="00EA297B" w:rsidP="00EA297B">
      <w:pPr>
        <w:bidi/>
        <w:spacing w:after="0" w:line="240" w:lineRule="auto"/>
        <w:rPr>
          <w:rFonts w:eastAsia="Times New Roman"/>
          <w:b/>
          <w:bCs/>
          <w:color w:val="000000" w:themeColor="text1"/>
          <w:rtl/>
          <w:lang w:val="en-GB"/>
        </w:rPr>
      </w:pPr>
    </w:p>
    <w:p w14:paraId="330F4998" w14:textId="77777777" w:rsidR="00EA297B" w:rsidRPr="00095D61" w:rsidRDefault="00EA297B" w:rsidP="00EA297B">
      <w:pPr>
        <w:bidi/>
        <w:spacing w:after="0" w:line="240" w:lineRule="auto"/>
        <w:rPr>
          <w:rFonts w:eastAsia="Times New Roman"/>
          <w:b/>
          <w:bCs/>
          <w:color w:val="000000" w:themeColor="text1"/>
          <w:rtl/>
          <w:lang w:val="en-GB"/>
        </w:rPr>
      </w:pPr>
    </w:p>
    <w:p w14:paraId="6C870FA7" w14:textId="77777777" w:rsidR="00EA297B" w:rsidRPr="00095D61" w:rsidRDefault="00EA297B" w:rsidP="00EA297B">
      <w:pPr>
        <w:bidi/>
        <w:spacing w:after="0" w:line="240" w:lineRule="auto"/>
        <w:rPr>
          <w:rFonts w:eastAsia="Times New Roman"/>
          <w:b/>
          <w:bCs/>
          <w:color w:val="000000" w:themeColor="text1"/>
          <w:rtl/>
          <w:lang w:val="en-GB"/>
        </w:rPr>
      </w:pPr>
    </w:p>
    <w:p w14:paraId="147065CB" w14:textId="77777777" w:rsidR="00EA297B" w:rsidRPr="00095D61" w:rsidRDefault="00EA297B" w:rsidP="00EA297B">
      <w:pPr>
        <w:bidi/>
        <w:spacing w:after="0" w:line="240" w:lineRule="auto"/>
        <w:rPr>
          <w:rFonts w:eastAsia="Times New Roman"/>
          <w:b/>
          <w:bCs/>
          <w:color w:val="000000" w:themeColor="text1"/>
          <w:rtl/>
          <w:lang w:val="en-GB"/>
        </w:rPr>
      </w:pPr>
    </w:p>
    <w:p w14:paraId="36FDD46B" w14:textId="77777777" w:rsidR="00EA297B" w:rsidRPr="00095D61" w:rsidRDefault="00EA297B" w:rsidP="00EA297B">
      <w:pPr>
        <w:bidi/>
        <w:spacing w:after="0" w:line="240" w:lineRule="auto"/>
        <w:rPr>
          <w:rFonts w:eastAsia="Times New Roman"/>
          <w:b/>
          <w:bCs/>
          <w:color w:val="000000" w:themeColor="text1"/>
          <w:rtl/>
          <w:lang w:val="en-GB"/>
        </w:rPr>
      </w:pPr>
    </w:p>
    <w:p w14:paraId="42CAE523" w14:textId="77777777" w:rsidR="00EA297B" w:rsidRPr="00095D61" w:rsidRDefault="00EA297B" w:rsidP="00EA297B">
      <w:pPr>
        <w:bidi/>
        <w:spacing w:after="0" w:line="240" w:lineRule="auto"/>
        <w:rPr>
          <w:rFonts w:eastAsia="Times New Roman"/>
          <w:b/>
          <w:bCs/>
          <w:color w:val="000000" w:themeColor="text1"/>
          <w:rtl/>
          <w:lang w:val="en-GB"/>
        </w:rPr>
      </w:pPr>
    </w:p>
    <w:p w14:paraId="7CC54880" w14:textId="77777777" w:rsidR="00EA297B" w:rsidRPr="00095D61" w:rsidRDefault="00EA297B" w:rsidP="00EA297B">
      <w:pPr>
        <w:bidi/>
        <w:spacing w:after="0" w:line="240" w:lineRule="auto"/>
        <w:rPr>
          <w:rFonts w:eastAsia="Times New Roman"/>
          <w:b/>
          <w:bCs/>
          <w:color w:val="000000" w:themeColor="text1"/>
          <w:rtl/>
          <w:lang w:val="en-GB"/>
        </w:rPr>
      </w:pPr>
    </w:p>
    <w:p w14:paraId="0CF61949" w14:textId="77777777" w:rsidR="00F13FB4" w:rsidRPr="00095D61" w:rsidRDefault="00F13FB4" w:rsidP="00F13FB4">
      <w:pPr>
        <w:bidi/>
        <w:spacing w:after="0" w:line="240" w:lineRule="auto"/>
        <w:rPr>
          <w:rFonts w:eastAsia="Times New Roman"/>
          <w:b/>
          <w:bCs/>
          <w:color w:val="000000" w:themeColor="text1"/>
          <w:rtl/>
          <w:lang w:val="en-GB"/>
        </w:rPr>
      </w:pPr>
    </w:p>
    <w:p w14:paraId="5834CBBA" w14:textId="77777777" w:rsidR="00F13FB4" w:rsidRPr="00095D61" w:rsidRDefault="00F13FB4" w:rsidP="00F13FB4">
      <w:pPr>
        <w:bidi/>
        <w:spacing w:after="0" w:line="240" w:lineRule="auto"/>
        <w:rPr>
          <w:rFonts w:eastAsia="Times New Roman"/>
          <w:b/>
          <w:bCs/>
          <w:color w:val="000000" w:themeColor="text1"/>
          <w:rtl/>
          <w:lang w:val="en-GB"/>
        </w:rPr>
      </w:pPr>
      <w:r w:rsidRPr="00095D61">
        <w:rPr>
          <w:rFonts w:eastAsia="Times New Roman" w:hint="cs"/>
          <w:b/>
          <w:bCs/>
          <w:color w:val="000000" w:themeColor="text1"/>
          <w:rtl/>
          <w:lang w:val="en-GB"/>
        </w:rPr>
        <w:t xml:space="preserve">ثانيا: المرجعية وجداول الكميات للعرض المالى: </w:t>
      </w:r>
    </w:p>
    <w:p w14:paraId="7C787FF9" w14:textId="77777777" w:rsidR="00F13FB4" w:rsidRPr="00095D61" w:rsidRDefault="00F13FB4" w:rsidP="00F13FB4">
      <w:pPr>
        <w:bidi/>
        <w:spacing w:after="0" w:line="240" w:lineRule="auto"/>
        <w:rPr>
          <w:rFonts w:eastAsia="Times New Roman"/>
          <w:b/>
          <w:bCs/>
          <w:color w:val="000000" w:themeColor="text1"/>
          <w:rtl/>
          <w:lang w:val="en-GB"/>
        </w:rPr>
      </w:pPr>
      <w:r w:rsidRPr="00095D61">
        <w:rPr>
          <w:rFonts w:eastAsia="Times New Roman" w:hint="cs"/>
          <w:b/>
          <w:bCs/>
          <w:color w:val="000000" w:themeColor="text1"/>
          <w:rtl/>
          <w:lang w:val="en-GB"/>
        </w:rPr>
        <w:t>-الرجاء استخدام هذه الكراسة للعرض المالى فقط</w:t>
      </w:r>
    </w:p>
    <w:p w14:paraId="35D278C1" w14:textId="77777777" w:rsidR="00F13FB4" w:rsidRPr="00095D61" w:rsidRDefault="00F13FB4" w:rsidP="00F13FB4">
      <w:pPr>
        <w:bidi/>
        <w:spacing w:after="0" w:line="240" w:lineRule="auto"/>
        <w:rPr>
          <w:rFonts w:eastAsia="Times New Roman"/>
          <w:b/>
          <w:bCs/>
          <w:color w:val="000000" w:themeColor="text1"/>
          <w:rtl/>
        </w:rPr>
      </w:pPr>
      <w:r w:rsidRPr="00095D61">
        <w:rPr>
          <w:rFonts w:eastAsia="Times New Roman" w:hint="cs"/>
          <w:b/>
          <w:bCs/>
          <w:color w:val="000000" w:themeColor="text1"/>
          <w:rtl/>
          <w:lang w:val="en-GB"/>
        </w:rPr>
        <w:t>- (واستخدام فورمات العرض الفنى المرفقة لتسليم العرض الفنى منفصلا فى ظرف مغلق بالشمع الاحمر وموضح عليه نوع العرض الموجود داخل الظرف) ودراسة طرق ومعايير اختيار المورد المرفقة</w:t>
      </w:r>
      <w:r w:rsidRPr="00095D61">
        <w:rPr>
          <w:rFonts w:eastAsia="Times New Roman"/>
          <w:b/>
          <w:bCs/>
          <w:color w:val="000000" w:themeColor="text1"/>
          <w:lang w:val="en-GB"/>
        </w:rPr>
        <w:t>.</w:t>
      </w:r>
    </w:p>
    <w:p w14:paraId="66BB85AF" w14:textId="77777777" w:rsidR="00503E65" w:rsidRPr="00095D61" w:rsidRDefault="00503E65" w:rsidP="00503E65">
      <w:pPr>
        <w:pStyle w:val="Default"/>
        <w:jc w:val="center"/>
        <w:rPr>
          <w:rFonts w:asciiTheme="majorBidi" w:eastAsia="Times New Roman" w:hAnsiTheme="majorBidi" w:cstheme="majorBidi"/>
          <w:b/>
          <w:bCs/>
          <w:color w:val="000000" w:themeColor="text1"/>
          <w:sz w:val="28"/>
          <w:szCs w:val="28"/>
        </w:rPr>
      </w:pPr>
      <w:r w:rsidRPr="00095D61">
        <w:rPr>
          <w:rFonts w:asciiTheme="majorBidi" w:eastAsia="Times New Roman" w:hAnsiTheme="majorBidi" w:cstheme="majorBidi"/>
          <w:b/>
          <w:bCs/>
          <w:color w:val="000000" w:themeColor="text1"/>
          <w:sz w:val="28"/>
          <w:szCs w:val="28"/>
        </w:rPr>
        <w:t>Terms of Reference (</w:t>
      </w:r>
      <w:proofErr w:type="spellStart"/>
      <w:r w:rsidRPr="00095D61">
        <w:rPr>
          <w:rFonts w:asciiTheme="majorBidi" w:eastAsia="Times New Roman" w:hAnsiTheme="majorBidi" w:cstheme="majorBidi"/>
          <w:b/>
          <w:bCs/>
          <w:color w:val="000000" w:themeColor="text1"/>
          <w:sz w:val="28"/>
          <w:szCs w:val="28"/>
        </w:rPr>
        <w:t>ToR</w:t>
      </w:r>
      <w:proofErr w:type="spellEnd"/>
      <w:r w:rsidRPr="00095D61">
        <w:rPr>
          <w:rFonts w:asciiTheme="majorBidi" w:eastAsia="Times New Roman" w:hAnsiTheme="majorBidi" w:cstheme="majorBidi"/>
          <w:b/>
          <w:bCs/>
          <w:color w:val="000000" w:themeColor="text1"/>
          <w:sz w:val="28"/>
          <w:szCs w:val="28"/>
        </w:rPr>
        <w:t>)-PR006</w:t>
      </w:r>
    </w:p>
    <w:p w14:paraId="43048322" w14:textId="77777777" w:rsidR="00503E65" w:rsidRPr="00095D61" w:rsidRDefault="00503E65" w:rsidP="00503E65">
      <w:pPr>
        <w:pStyle w:val="Default"/>
        <w:jc w:val="center"/>
        <w:rPr>
          <w:rFonts w:asciiTheme="majorBidi" w:eastAsia="Times New Roman" w:hAnsiTheme="majorBidi" w:cstheme="majorBidi"/>
          <w:b/>
          <w:bCs/>
          <w:color w:val="000000" w:themeColor="text1"/>
          <w:sz w:val="28"/>
          <w:szCs w:val="28"/>
        </w:rPr>
      </w:pPr>
      <w:r w:rsidRPr="00095D61">
        <w:rPr>
          <w:rFonts w:asciiTheme="majorBidi" w:eastAsia="Times New Roman" w:hAnsiTheme="majorBidi" w:cstheme="majorBidi"/>
          <w:b/>
          <w:bCs/>
          <w:color w:val="000000" w:themeColor="text1"/>
          <w:sz w:val="28"/>
          <w:szCs w:val="28"/>
        </w:rPr>
        <w:t xml:space="preserve">Provision of assessment and studies for </w:t>
      </w:r>
      <w:proofErr w:type="spellStart"/>
      <w:r w:rsidRPr="00095D61">
        <w:rPr>
          <w:rFonts w:asciiTheme="majorBidi" w:eastAsia="Times New Roman" w:hAnsiTheme="majorBidi" w:cstheme="majorBidi"/>
          <w:b/>
          <w:bCs/>
          <w:color w:val="000000" w:themeColor="text1"/>
          <w:sz w:val="28"/>
          <w:szCs w:val="28"/>
        </w:rPr>
        <w:t>Wadaa</w:t>
      </w:r>
      <w:proofErr w:type="spellEnd"/>
      <w:r w:rsidRPr="00095D61">
        <w:rPr>
          <w:rFonts w:asciiTheme="majorBidi" w:eastAsia="Times New Roman" w:hAnsiTheme="majorBidi" w:cstheme="majorBidi"/>
          <w:b/>
          <w:bCs/>
          <w:color w:val="000000" w:themeColor="text1"/>
          <w:sz w:val="28"/>
          <w:szCs w:val="28"/>
        </w:rPr>
        <w:t xml:space="preserve"> dam</w:t>
      </w:r>
    </w:p>
    <w:p w14:paraId="1F279329" w14:textId="77777777" w:rsidR="00503E65" w:rsidRPr="00095D61" w:rsidRDefault="00503E65" w:rsidP="00503E65">
      <w:pPr>
        <w:pStyle w:val="Default"/>
        <w:jc w:val="center"/>
        <w:rPr>
          <w:rFonts w:asciiTheme="majorBidi" w:eastAsia="Times New Roman" w:hAnsiTheme="majorBidi" w:cstheme="majorBidi"/>
          <w:b/>
          <w:bCs/>
          <w:color w:val="000000" w:themeColor="text1"/>
          <w:sz w:val="28"/>
          <w:szCs w:val="28"/>
        </w:rPr>
      </w:pPr>
      <w:r w:rsidRPr="00095D61">
        <w:rPr>
          <w:rFonts w:asciiTheme="majorBidi" w:eastAsia="Times New Roman" w:hAnsiTheme="majorBidi" w:cstheme="majorBidi"/>
          <w:b/>
          <w:bCs/>
          <w:color w:val="000000" w:themeColor="text1"/>
          <w:sz w:val="28"/>
          <w:szCs w:val="28"/>
        </w:rPr>
        <w:t xml:space="preserve"> </w:t>
      </w:r>
    </w:p>
    <w:p w14:paraId="4C453D46" w14:textId="77777777" w:rsidR="00503E65" w:rsidRPr="00095D61" w:rsidRDefault="00503E65" w:rsidP="004755FD">
      <w:pPr>
        <w:spacing w:after="0" w:line="240" w:lineRule="auto"/>
        <w:rPr>
          <w:rFonts w:asciiTheme="majorBidi" w:hAnsiTheme="majorBidi" w:cstheme="majorBidi"/>
          <w:b/>
          <w:color w:val="000000" w:themeColor="text1"/>
        </w:rPr>
      </w:pPr>
      <w:r w:rsidRPr="00095D61">
        <w:rPr>
          <w:rFonts w:asciiTheme="majorBidi" w:hAnsiTheme="majorBidi" w:cstheme="majorBidi"/>
          <w:b/>
          <w:color w:val="000000" w:themeColor="text1"/>
        </w:rPr>
        <w:t xml:space="preserve">Background </w:t>
      </w:r>
    </w:p>
    <w:p w14:paraId="174C74CF" w14:textId="77777777" w:rsidR="00503E65" w:rsidRPr="00095D61" w:rsidRDefault="00503E65" w:rsidP="00503E65">
      <w:pPr>
        <w:ind w:left="567"/>
        <w:contextualSpacing/>
        <w:rPr>
          <w:rFonts w:asciiTheme="majorBidi" w:hAnsiTheme="majorBidi" w:cstheme="majorBidi"/>
          <w:b/>
          <w:color w:val="000000" w:themeColor="text1"/>
          <w:sz w:val="24"/>
          <w:szCs w:val="24"/>
        </w:rPr>
      </w:pPr>
    </w:p>
    <w:p w14:paraId="3FFDEAC7" w14:textId="360B936F" w:rsidR="00503E65" w:rsidRPr="00095D61" w:rsidRDefault="00503E65" w:rsidP="004755FD">
      <w:pPr>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The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El Ku Catchment Management Project-Phase II (WEK-II) seeks to achieve sustainable improvements in agricultural and related livelihoods through the improved management of natural resources – mainly wate</w:t>
      </w:r>
      <w:r w:rsidR="004755FD" w:rsidRPr="00095D61">
        <w:rPr>
          <w:rFonts w:asciiTheme="majorBidi" w:hAnsiTheme="majorBidi" w:cstheme="majorBidi"/>
          <w:color w:val="000000" w:themeColor="text1"/>
          <w:sz w:val="24"/>
          <w:szCs w:val="24"/>
        </w:rPr>
        <w:t xml:space="preserve">r, but also soils and forests. </w:t>
      </w:r>
    </w:p>
    <w:p w14:paraId="0B24B5EE" w14:textId="77777777" w:rsidR="00503E65" w:rsidRPr="00095D61" w:rsidRDefault="00503E65" w:rsidP="00503E65">
      <w:pPr>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Following the successful implementation of the first phase of the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El Ku Catchment Management Project with financial support from the European Union, the second phase of UNEP’s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1A641293" w14:textId="77777777" w:rsidR="00503E65" w:rsidRPr="00095D61" w:rsidRDefault="00503E65" w:rsidP="00503E65">
      <w:pPr>
        <w:jc w:val="both"/>
        <w:rPr>
          <w:rFonts w:asciiTheme="majorBidi" w:hAnsiTheme="majorBidi" w:cstheme="majorBidi"/>
          <w:color w:val="000000" w:themeColor="text1"/>
          <w:sz w:val="24"/>
          <w:szCs w:val="24"/>
        </w:rPr>
      </w:pPr>
    </w:p>
    <w:p w14:paraId="2AF5C75B" w14:textId="584C42F5" w:rsidR="00503E65" w:rsidRPr="00095D61" w:rsidRDefault="00503E65" w:rsidP="004755FD">
      <w:pPr>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Thus, UNEP Sudan has received additional funding from the European Union to continue the catchment management and livelihoods project in the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El Ku catchment in North Darfur. The project will continue to strengthen livelihoods and achieve sustainable increases in agricultural and related value-chain production in a wider area of the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from </w:t>
      </w:r>
      <w:proofErr w:type="spellStart"/>
      <w:r w:rsidRPr="00095D61">
        <w:rPr>
          <w:rFonts w:asciiTheme="majorBidi" w:hAnsiTheme="majorBidi" w:cstheme="majorBidi"/>
          <w:color w:val="000000" w:themeColor="text1"/>
          <w:sz w:val="24"/>
          <w:szCs w:val="24"/>
        </w:rPr>
        <w:t>Umsayala</w:t>
      </w:r>
      <w:proofErr w:type="spellEnd"/>
      <w:r w:rsidRPr="00095D61">
        <w:rPr>
          <w:rFonts w:asciiTheme="majorBidi" w:hAnsiTheme="majorBidi" w:cstheme="majorBidi"/>
          <w:color w:val="000000" w:themeColor="text1"/>
          <w:sz w:val="24"/>
          <w:szCs w:val="24"/>
        </w:rPr>
        <w:t xml:space="preserve"> upstream to </w:t>
      </w:r>
      <w:proofErr w:type="spellStart"/>
      <w:r w:rsidRPr="00095D61">
        <w:rPr>
          <w:rFonts w:asciiTheme="majorBidi" w:hAnsiTheme="majorBidi" w:cstheme="majorBidi"/>
          <w:color w:val="000000" w:themeColor="text1"/>
          <w:sz w:val="24"/>
          <w:szCs w:val="24"/>
        </w:rPr>
        <w:t>Wada’a</w:t>
      </w:r>
      <w:proofErr w:type="spellEnd"/>
      <w:r w:rsidRPr="00095D61">
        <w:rPr>
          <w:rFonts w:asciiTheme="majorBidi" w:hAnsiTheme="majorBidi" w:cstheme="majorBidi"/>
          <w:color w:val="000000" w:themeColor="text1"/>
          <w:sz w:val="24"/>
          <w:szCs w:val="24"/>
        </w:rPr>
        <w:t xml:space="preserve"> downstream (about 180 km) through the rehabilitation and improved management of its lan</w:t>
      </w:r>
      <w:r w:rsidR="004755FD" w:rsidRPr="00095D61">
        <w:rPr>
          <w:rFonts w:asciiTheme="majorBidi" w:hAnsiTheme="majorBidi" w:cstheme="majorBidi"/>
          <w:color w:val="000000" w:themeColor="text1"/>
          <w:sz w:val="24"/>
          <w:szCs w:val="24"/>
        </w:rPr>
        <w:t xml:space="preserve">d, forest and water resources. </w:t>
      </w:r>
    </w:p>
    <w:p w14:paraId="04D950C1" w14:textId="08DCC33A" w:rsidR="00503E65" w:rsidRPr="00095D61" w:rsidRDefault="00503E65" w:rsidP="004755FD">
      <w:pPr>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The project will achieve this outcome by applying UNEPs knowledge and experience with environmental governance and integrated water resource management to the natural resource management challenges of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El Ku. Concretely, the project will continue to grow and refine a catchment management system in the project area, which brings government and </w:t>
      </w:r>
      <w:r w:rsidRPr="00095D61">
        <w:rPr>
          <w:rFonts w:asciiTheme="majorBidi" w:hAnsiTheme="majorBidi" w:cstheme="majorBidi"/>
          <w:color w:val="000000" w:themeColor="text1"/>
          <w:sz w:val="24"/>
          <w:szCs w:val="24"/>
        </w:rPr>
        <w:lastRenderedPageBreak/>
        <w:t xml:space="preserve">communities together for joint decision making over natural resources. The project will also take actions that open up and improve livelihood options and practices for farmers, agro-pastoralists and pastoralists living in or migrating through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Finally, state government’s involvement will continue to be promoted, building on the capacity building </w:t>
      </w:r>
      <w:proofErr w:type="spellStart"/>
      <w:r w:rsidRPr="00095D61">
        <w:rPr>
          <w:rFonts w:asciiTheme="majorBidi" w:hAnsiTheme="majorBidi" w:cstheme="majorBidi"/>
          <w:color w:val="000000" w:themeColor="text1"/>
          <w:sz w:val="24"/>
          <w:szCs w:val="24"/>
        </w:rPr>
        <w:t>programme</w:t>
      </w:r>
      <w:proofErr w:type="spellEnd"/>
      <w:r w:rsidRPr="00095D61">
        <w:rPr>
          <w:rFonts w:asciiTheme="majorBidi" w:hAnsiTheme="majorBidi" w:cstheme="majorBidi"/>
          <w:color w:val="000000" w:themeColor="text1"/>
          <w:sz w:val="24"/>
          <w:szCs w:val="24"/>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w:t>
      </w:r>
      <w:r w:rsidR="004755FD" w:rsidRPr="00095D61">
        <w:rPr>
          <w:rFonts w:asciiTheme="majorBidi" w:hAnsiTheme="majorBidi" w:cstheme="majorBidi"/>
          <w:color w:val="000000" w:themeColor="text1"/>
          <w:sz w:val="24"/>
          <w:szCs w:val="24"/>
        </w:rPr>
        <w:t xml:space="preserve"> in the region and the country.</w:t>
      </w:r>
    </w:p>
    <w:p w14:paraId="170D3433" w14:textId="75A1C6A3" w:rsidR="00503E65" w:rsidRPr="00095D61" w:rsidRDefault="00503E65" w:rsidP="004755FD">
      <w:pPr>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The WEK-II objectives are: Improve natural resource use and management in </w:t>
      </w:r>
      <w:proofErr w:type="spellStart"/>
      <w:r w:rsidRPr="00095D61">
        <w:rPr>
          <w:rFonts w:asciiTheme="majorBidi" w:hAnsiTheme="majorBidi" w:cstheme="majorBidi"/>
          <w:color w:val="000000" w:themeColor="text1"/>
          <w:sz w:val="24"/>
          <w:szCs w:val="24"/>
        </w:rPr>
        <w:t>Wadi</w:t>
      </w:r>
      <w:proofErr w:type="spellEnd"/>
      <w:r w:rsidRPr="00095D61">
        <w:rPr>
          <w:rFonts w:asciiTheme="majorBidi" w:hAnsiTheme="majorBidi" w:cstheme="majorBidi"/>
          <w:color w:val="000000" w:themeColor="text1"/>
          <w:sz w:val="24"/>
          <w:szCs w:val="24"/>
        </w:rPr>
        <w:t xml:space="preserve"> El Ku. As well as communities apply improved techniques in natural resources management and agriculture. With an overall impact</w:t>
      </w:r>
      <w:r w:rsidRPr="00095D61">
        <w:rPr>
          <w:rFonts w:asciiTheme="majorBidi" w:hAnsiTheme="majorBidi" w:cstheme="majorBidi"/>
          <w:b/>
          <w:bCs/>
          <w:color w:val="000000" w:themeColor="text1"/>
          <w:sz w:val="24"/>
          <w:szCs w:val="24"/>
        </w:rPr>
        <w:t xml:space="preserve"> </w:t>
      </w:r>
      <w:r w:rsidRPr="00095D61">
        <w:rPr>
          <w:rFonts w:asciiTheme="majorBidi" w:hAnsiTheme="majorBidi" w:cstheme="majorBidi"/>
          <w:color w:val="000000" w:themeColor="text1"/>
          <w:sz w:val="24"/>
          <w:szCs w:val="24"/>
        </w:rPr>
        <w:t>of establishing climate resilient livelihoods and reducing natural resource conflicts as well as displacement due to loss of liveli</w:t>
      </w:r>
      <w:r w:rsidR="004755FD" w:rsidRPr="00095D61">
        <w:rPr>
          <w:rFonts w:asciiTheme="majorBidi" w:hAnsiTheme="majorBidi" w:cstheme="majorBidi"/>
          <w:color w:val="000000" w:themeColor="text1"/>
          <w:sz w:val="24"/>
          <w:szCs w:val="24"/>
        </w:rPr>
        <w:t xml:space="preserve">hoods in North Darfur. </w:t>
      </w:r>
    </w:p>
    <w:p w14:paraId="1EAC9CB9" w14:textId="0F91FE70" w:rsidR="00503E65" w:rsidRPr="00095D61" w:rsidRDefault="00503E65" w:rsidP="004755FD">
      <w:pPr>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The system of catchment management will be underpinned by UNEP’s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w:t>
      </w:r>
      <w:r w:rsidR="004755FD" w:rsidRPr="00095D61">
        <w:rPr>
          <w:rFonts w:asciiTheme="majorBidi" w:hAnsiTheme="majorBidi" w:cstheme="majorBidi"/>
          <w:color w:val="000000" w:themeColor="text1"/>
          <w:sz w:val="24"/>
          <w:szCs w:val="24"/>
        </w:rPr>
        <w:t>n a foundation of good science.</w:t>
      </w:r>
    </w:p>
    <w:p w14:paraId="637F2D00" w14:textId="5A703AC7" w:rsidR="00503E65" w:rsidRPr="00095D61" w:rsidRDefault="00503E65" w:rsidP="004755FD">
      <w:pPr>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During the planning process through participatory approach, communities prioritized water spreading structures (weirs) as community top issue in several village council within the project area. Some criteria were used to identify UNEP proposed interventions which comprise of three new water spreading weirs, one diversion canal, two repair structures. This </w:t>
      </w:r>
      <w:proofErr w:type="spellStart"/>
      <w:r w:rsidRPr="00095D61">
        <w:rPr>
          <w:rFonts w:asciiTheme="majorBidi" w:hAnsiTheme="majorBidi" w:cstheme="majorBidi"/>
          <w:color w:val="000000" w:themeColor="text1"/>
          <w:sz w:val="24"/>
          <w:szCs w:val="24"/>
        </w:rPr>
        <w:t>ToR</w:t>
      </w:r>
      <w:proofErr w:type="spellEnd"/>
      <w:r w:rsidRPr="00095D61">
        <w:rPr>
          <w:rFonts w:asciiTheme="majorBidi" w:hAnsiTheme="majorBidi" w:cstheme="majorBidi"/>
          <w:color w:val="000000" w:themeColor="text1"/>
          <w:sz w:val="24"/>
          <w:szCs w:val="24"/>
        </w:rPr>
        <w:t xml:space="preserve"> aims at conducting studies necessary for further d</w:t>
      </w:r>
      <w:r w:rsidR="004755FD" w:rsidRPr="00095D61">
        <w:rPr>
          <w:rFonts w:asciiTheme="majorBidi" w:hAnsiTheme="majorBidi" w:cstheme="majorBidi"/>
          <w:color w:val="000000" w:themeColor="text1"/>
          <w:sz w:val="24"/>
          <w:szCs w:val="24"/>
        </w:rPr>
        <w:t>evelopment of these structures.</w:t>
      </w:r>
    </w:p>
    <w:p w14:paraId="20EE4679" w14:textId="77777777" w:rsidR="00503E65" w:rsidRPr="00095D61" w:rsidRDefault="00503E65" w:rsidP="00442043">
      <w:pPr>
        <w:pStyle w:val="ListParagraph"/>
        <w:numPr>
          <w:ilvl w:val="0"/>
          <w:numId w:val="10"/>
        </w:numPr>
        <w:tabs>
          <w:tab w:val="left" w:pos="360"/>
        </w:tabs>
        <w:spacing w:line="240" w:lineRule="auto"/>
        <w:ind w:left="450" w:hanging="540"/>
        <w:rPr>
          <w:rFonts w:asciiTheme="majorBidi" w:hAnsiTheme="majorBidi" w:cstheme="majorBidi"/>
          <w:b/>
          <w:color w:val="000000" w:themeColor="text1"/>
        </w:rPr>
      </w:pPr>
      <w:r w:rsidRPr="00095D61">
        <w:rPr>
          <w:rFonts w:asciiTheme="majorBidi" w:hAnsiTheme="majorBidi" w:cstheme="majorBidi"/>
          <w:b/>
          <w:color w:val="000000" w:themeColor="text1"/>
        </w:rPr>
        <w:t>Objectives</w:t>
      </w:r>
    </w:p>
    <w:p w14:paraId="701251E4" w14:textId="77777777" w:rsidR="00503E65" w:rsidRPr="00095D61" w:rsidRDefault="00503E65" w:rsidP="00503E65">
      <w:pPr>
        <w:pStyle w:val="Default"/>
        <w:jc w:val="both"/>
        <w:rPr>
          <w:rFonts w:asciiTheme="majorBidi" w:eastAsia="Times New Roman" w:hAnsiTheme="majorBidi" w:cstheme="majorBidi"/>
          <w:color w:val="000000" w:themeColor="text1"/>
        </w:rPr>
      </w:pPr>
      <w:r w:rsidRPr="00095D61">
        <w:rPr>
          <w:rFonts w:asciiTheme="majorBidi" w:eastAsia="Times New Roman" w:hAnsiTheme="majorBidi" w:cstheme="majorBidi"/>
          <w:color w:val="000000" w:themeColor="text1"/>
        </w:rPr>
        <w:t xml:space="preserve">The services to be rendered by the consultant under this </w:t>
      </w:r>
      <w:proofErr w:type="spellStart"/>
      <w:r w:rsidRPr="00095D61">
        <w:rPr>
          <w:rFonts w:asciiTheme="majorBidi" w:eastAsia="Times New Roman" w:hAnsiTheme="majorBidi" w:cstheme="majorBidi"/>
          <w:color w:val="000000" w:themeColor="text1"/>
        </w:rPr>
        <w:t>ToR</w:t>
      </w:r>
      <w:proofErr w:type="spellEnd"/>
      <w:r w:rsidRPr="00095D61">
        <w:rPr>
          <w:rFonts w:asciiTheme="majorBidi" w:eastAsia="Times New Roman" w:hAnsiTheme="majorBidi" w:cstheme="majorBidi"/>
          <w:color w:val="000000" w:themeColor="text1"/>
        </w:rPr>
        <w:t xml:space="preserve"> are aimed at providing comprehensive assessment necessary for revealing the functional status of an existing dam and conduct necessary studies to expand the embankment with new spillway and irrigation openings in </w:t>
      </w:r>
      <w:proofErr w:type="spellStart"/>
      <w:r w:rsidRPr="00095D61">
        <w:rPr>
          <w:rFonts w:asciiTheme="majorBidi" w:eastAsia="Times New Roman" w:hAnsiTheme="majorBidi" w:cstheme="majorBidi"/>
          <w:color w:val="000000" w:themeColor="text1"/>
        </w:rPr>
        <w:t>Wadaa</w:t>
      </w:r>
      <w:proofErr w:type="spellEnd"/>
      <w:r w:rsidRPr="00095D61">
        <w:rPr>
          <w:rFonts w:asciiTheme="majorBidi" w:eastAsia="Times New Roman" w:hAnsiTheme="majorBidi" w:cstheme="majorBidi"/>
          <w:color w:val="000000" w:themeColor="text1"/>
        </w:rPr>
        <w:t xml:space="preserve"> area including suggestions for rehabilitation, modification or redesign and construction. Specifically, the objectives are; </w:t>
      </w:r>
    </w:p>
    <w:p w14:paraId="09DC920A" w14:textId="77777777" w:rsidR="00503E65" w:rsidRPr="00095D61" w:rsidRDefault="00503E65" w:rsidP="00442043">
      <w:pPr>
        <w:pStyle w:val="ListParagraph"/>
        <w:numPr>
          <w:ilvl w:val="0"/>
          <w:numId w:val="11"/>
        </w:numPr>
        <w:tabs>
          <w:tab w:val="left" w:pos="360"/>
        </w:tabs>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To conduct necessary assessment to the dam, spillway and embankment its crest, side slopes and foundation.</w:t>
      </w:r>
    </w:p>
    <w:p w14:paraId="6DDB46FF" w14:textId="77777777" w:rsidR="00503E65" w:rsidRPr="00095D61" w:rsidRDefault="00503E65" w:rsidP="00442043">
      <w:pPr>
        <w:pStyle w:val="ListParagraph"/>
        <w:numPr>
          <w:ilvl w:val="0"/>
          <w:numId w:val="11"/>
        </w:numPr>
        <w:tabs>
          <w:tab w:val="left" w:pos="360"/>
        </w:tabs>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To conduct environmental and social impact assessment and prepare a complete and detailed EIA and community consultation report. </w:t>
      </w:r>
    </w:p>
    <w:p w14:paraId="103F9BC7" w14:textId="77777777" w:rsidR="00503E65" w:rsidRPr="00095D61" w:rsidRDefault="00503E65" w:rsidP="00442043">
      <w:pPr>
        <w:pStyle w:val="ListParagraph"/>
        <w:numPr>
          <w:ilvl w:val="0"/>
          <w:numId w:val="11"/>
        </w:numPr>
        <w:tabs>
          <w:tab w:val="num" w:pos="360"/>
        </w:tabs>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lastRenderedPageBreak/>
        <w:t>To conduct Geotechnical surveys and soil investigations for the selected sites and prepare a complete and detailed geotechnical and soil analysis report including construction material borrow areas.</w:t>
      </w:r>
    </w:p>
    <w:p w14:paraId="7347CD93" w14:textId="77777777" w:rsidR="00503E65" w:rsidRPr="00095D61" w:rsidRDefault="00503E65" w:rsidP="00442043">
      <w:pPr>
        <w:pStyle w:val="ListParagraph"/>
        <w:numPr>
          <w:ilvl w:val="0"/>
          <w:numId w:val="11"/>
        </w:numPr>
        <w:tabs>
          <w:tab w:val="num" w:pos="567"/>
        </w:tabs>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  To conduct topographical survey at the weir sites to produce necessary cross sections: </w:t>
      </w:r>
    </w:p>
    <w:p w14:paraId="24A667A8" w14:textId="77777777" w:rsidR="00503E65" w:rsidRPr="00095D61" w:rsidRDefault="00503E65" w:rsidP="00442043">
      <w:pPr>
        <w:pStyle w:val="ListParagraph"/>
        <w:numPr>
          <w:ilvl w:val="0"/>
          <w:numId w:val="11"/>
        </w:numPr>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To conduct hydrological and hydraulics studies to determine the mean annual yield and maximum probable flood (MPF)</w:t>
      </w:r>
    </w:p>
    <w:p w14:paraId="1EE35733" w14:textId="77777777" w:rsidR="00503E65" w:rsidRPr="00095D61" w:rsidRDefault="00503E65" w:rsidP="00442043">
      <w:pPr>
        <w:pStyle w:val="ListParagraph"/>
        <w:numPr>
          <w:ilvl w:val="0"/>
          <w:numId w:val="11"/>
        </w:numPr>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To produce bill of quantities for the rehabilitation or modification works</w:t>
      </w:r>
    </w:p>
    <w:p w14:paraId="77F056E2" w14:textId="2D13A091" w:rsidR="00503E65" w:rsidRPr="00095D61" w:rsidRDefault="00503E65" w:rsidP="00442043">
      <w:pPr>
        <w:pStyle w:val="ListParagraph"/>
        <w:numPr>
          <w:ilvl w:val="0"/>
          <w:numId w:val="11"/>
        </w:numPr>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To design and produce drawings of the extended embankments with new spillway and irrigation opening and other necessary gates and outlet works and produce bill of quantities including any rehabilitation works on the existing dam and its components.</w:t>
      </w:r>
    </w:p>
    <w:p w14:paraId="5A4224C5" w14:textId="77777777" w:rsidR="00503E65" w:rsidRPr="00095D61" w:rsidRDefault="00503E65" w:rsidP="00442043">
      <w:pPr>
        <w:pStyle w:val="ListParagraph"/>
        <w:numPr>
          <w:ilvl w:val="0"/>
          <w:numId w:val="10"/>
        </w:numPr>
        <w:tabs>
          <w:tab w:val="left" w:pos="360"/>
        </w:tabs>
        <w:spacing w:line="240" w:lineRule="auto"/>
        <w:ind w:left="450" w:hanging="540"/>
        <w:rPr>
          <w:color w:val="000000" w:themeColor="text1"/>
        </w:rPr>
      </w:pPr>
      <w:r w:rsidRPr="00095D61">
        <w:rPr>
          <w:rFonts w:eastAsiaTheme="minorHAnsi"/>
          <w:b/>
          <w:bCs/>
          <w:color w:val="000000" w:themeColor="text1"/>
          <w:sz w:val="28"/>
          <w:szCs w:val="28"/>
          <w:lang w:val="en-GB"/>
        </w:rPr>
        <w:t>Scope of Service</w:t>
      </w:r>
    </w:p>
    <w:p w14:paraId="36897F65" w14:textId="77777777" w:rsidR="00503E65" w:rsidRPr="00095D61" w:rsidRDefault="00503E65" w:rsidP="00503E65">
      <w:pPr>
        <w:pStyle w:val="ListParagraph"/>
        <w:tabs>
          <w:tab w:val="left" w:pos="360"/>
        </w:tabs>
        <w:ind w:left="45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The scope of work under this </w:t>
      </w:r>
      <w:proofErr w:type="spellStart"/>
      <w:r w:rsidRPr="00095D61">
        <w:rPr>
          <w:rFonts w:asciiTheme="majorBidi" w:hAnsiTheme="majorBidi" w:cstheme="majorBidi"/>
          <w:color w:val="000000" w:themeColor="text1"/>
        </w:rPr>
        <w:t>ToR</w:t>
      </w:r>
      <w:proofErr w:type="spellEnd"/>
      <w:r w:rsidRPr="00095D61">
        <w:rPr>
          <w:rFonts w:asciiTheme="majorBidi" w:hAnsiTheme="majorBidi" w:cstheme="majorBidi"/>
          <w:color w:val="000000" w:themeColor="text1"/>
        </w:rPr>
        <w:t xml:space="preserve"> consists of comprehensive assessment necessary for revealing the status of the dam, spillway and embankment which include and not limited to social and environmental impact assessment, geotechnical surveys and soil investigations, topographical survey, hydrological studies, rehabilitation works of the dam and its components including design of the embankment extension, bill of quantities, etc.</w:t>
      </w:r>
    </w:p>
    <w:p w14:paraId="53E919C3" w14:textId="77777777" w:rsidR="00503E65" w:rsidRPr="00095D61" w:rsidRDefault="00503E65" w:rsidP="00503E65">
      <w:pPr>
        <w:pStyle w:val="ListParagraph"/>
        <w:tabs>
          <w:tab w:val="left" w:pos="360"/>
        </w:tabs>
        <w:ind w:left="450"/>
        <w:jc w:val="both"/>
        <w:rPr>
          <w:rFonts w:asciiTheme="majorBidi" w:hAnsiTheme="majorBidi" w:cstheme="majorBidi"/>
          <w:color w:val="000000" w:themeColor="text1"/>
        </w:rPr>
      </w:pPr>
    </w:p>
    <w:p w14:paraId="308E200A" w14:textId="77777777" w:rsidR="00503E65" w:rsidRPr="00095D61" w:rsidRDefault="00503E65" w:rsidP="00503E65">
      <w:pPr>
        <w:pStyle w:val="ListParagraph"/>
        <w:tabs>
          <w:tab w:val="left" w:pos="360"/>
        </w:tabs>
        <w:ind w:left="450"/>
        <w:jc w:val="both"/>
        <w:rPr>
          <w:rFonts w:asciiTheme="majorBidi" w:hAnsiTheme="majorBidi" w:cstheme="majorBidi"/>
          <w:color w:val="000000" w:themeColor="text1"/>
        </w:rPr>
      </w:pPr>
      <w:r w:rsidRPr="00095D61">
        <w:rPr>
          <w:rFonts w:asciiTheme="majorBidi" w:hAnsiTheme="majorBidi" w:cstheme="majorBidi"/>
          <w:color w:val="000000" w:themeColor="text1"/>
        </w:rPr>
        <w:t>The main purpose of these assessment is to rehabilitate of modify the weir to perform its objectives properly.</w:t>
      </w:r>
    </w:p>
    <w:p w14:paraId="576FDD13" w14:textId="77777777" w:rsidR="00503E65" w:rsidRPr="00095D61" w:rsidRDefault="00503E65" w:rsidP="00503E65">
      <w:pPr>
        <w:pStyle w:val="ListParagraph"/>
        <w:tabs>
          <w:tab w:val="left" w:pos="360"/>
        </w:tabs>
        <w:ind w:left="450"/>
        <w:jc w:val="both"/>
        <w:rPr>
          <w:rFonts w:asciiTheme="majorBidi" w:hAnsiTheme="majorBidi" w:cstheme="majorBidi"/>
          <w:color w:val="000000" w:themeColor="text1"/>
        </w:rPr>
      </w:pPr>
    </w:p>
    <w:p w14:paraId="7980F9A4" w14:textId="77777777" w:rsidR="00503E65" w:rsidRPr="00095D61" w:rsidRDefault="00503E65" w:rsidP="00442043">
      <w:pPr>
        <w:pStyle w:val="ListParagraph"/>
        <w:numPr>
          <w:ilvl w:val="1"/>
          <w:numId w:val="16"/>
        </w:numPr>
        <w:tabs>
          <w:tab w:val="left" w:pos="360"/>
        </w:tabs>
        <w:spacing w:line="240" w:lineRule="auto"/>
        <w:rPr>
          <w:b/>
          <w:bCs/>
          <w:color w:val="000000" w:themeColor="text1"/>
        </w:rPr>
      </w:pPr>
      <w:r w:rsidRPr="00095D61">
        <w:rPr>
          <w:b/>
          <w:bCs/>
          <w:color w:val="000000" w:themeColor="text1"/>
        </w:rPr>
        <w:t xml:space="preserve">Assessment of the existing dam and extension </w:t>
      </w:r>
    </w:p>
    <w:p w14:paraId="63F5FD51" w14:textId="77777777" w:rsidR="00503E65" w:rsidRPr="00095D61" w:rsidRDefault="00503E65" w:rsidP="00503E65">
      <w:pPr>
        <w:pStyle w:val="ListParagraph"/>
        <w:tabs>
          <w:tab w:val="left" w:pos="360"/>
        </w:tabs>
        <w:jc w:val="both"/>
        <w:rPr>
          <w:color w:val="000000" w:themeColor="text1"/>
        </w:rPr>
      </w:pPr>
      <w:r w:rsidRPr="00095D61">
        <w:rPr>
          <w:color w:val="000000" w:themeColor="text1"/>
        </w:rPr>
        <w:t xml:space="preserve">The consultant shall conduct assessment on the embankment to reveal its status. The assessment </w:t>
      </w:r>
      <w:r w:rsidRPr="00095D61">
        <w:rPr>
          <w:color w:val="000000" w:themeColor="text1"/>
          <w:sz w:val="25"/>
          <w:szCs w:val="25"/>
        </w:rPr>
        <w:t>aims to quantitatively evaluate the structural and engineering conditions of the dam and its spillway and embankments.</w:t>
      </w:r>
      <w:r w:rsidRPr="00095D61">
        <w:rPr>
          <w:color w:val="000000" w:themeColor="text1"/>
        </w:rPr>
        <w:t xml:space="preserve"> The assessment should include the following components:</w:t>
      </w:r>
    </w:p>
    <w:p w14:paraId="6F03E643" w14:textId="77777777" w:rsidR="00503E65" w:rsidRPr="00095D61" w:rsidRDefault="00503E65" w:rsidP="00503E65">
      <w:pPr>
        <w:pStyle w:val="ListParagraph"/>
        <w:tabs>
          <w:tab w:val="left" w:pos="360"/>
          <w:tab w:val="left" w:pos="1170"/>
        </w:tabs>
        <w:ind w:left="1080" w:hanging="270"/>
        <w:rPr>
          <w:color w:val="000000" w:themeColor="text1"/>
        </w:rPr>
      </w:pPr>
      <w:r w:rsidRPr="00095D61">
        <w:rPr>
          <w:color w:val="000000" w:themeColor="text1"/>
        </w:rPr>
        <w:t>1.</w:t>
      </w:r>
      <w:r w:rsidRPr="00095D61">
        <w:rPr>
          <w:color w:val="000000" w:themeColor="text1"/>
        </w:rPr>
        <w:tab/>
        <w:t>Crest</w:t>
      </w:r>
      <w:r w:rsidRPr="00095D61">
        <w:rPr>
          <w:color w:val="000000" w:themeColor="text1"/>
        </w:rPr>
        <w:br/>
        <w:t>The embankment crest should be evaluated for Cracks, Settlement, Erosion, Vegetation, etc.</w:t>
      </w:r>
    </w:p>
    <w:p w14:paraId="03A59061" w14:textId="77777777" w:rsidR="00503E65" w:rsidRPr="00095D61" w:rsidRDefault="00503E65" w:rsidP="00503E65">
      <w:pPr>
        <w:pStyle w:val="ListParagraph"/>
        <w:tabs>
          <w:tab w:val="left" w:pos="360"/>
          <w:tab w:val="left" w:pos="1170"/>
        </w:tabs>
        <w:ind w:left="1080" w:hanging="270"/>
        <w:rPr>
          <w:color w:val="000000" w:themeColor="text1"/>
        </w:rPr>
      </w:pPr>
      <w:r w:rsidRPr="00095D61">
        <w:rPr>
          <w:color w:val="000000" w:themeColor="text1"/>
        </w:rPr>
        <w:t>2. Upstream slope, Downstream slope and toe</w:t>
      </w:r>
    </w:p>
    <w:p w14:paraId="01A08C6B" w14:textId="77777777" w:rsidR="00503E65" w:rsidRPr="00095D61" w:rsidRDefault="00503E65" w:rsidP="00503E65">
      <w:pPr>
        <w:pStyle w:val="ListParagraph"/>
        <w:tabs>
          <w:tab w:val="left" w:pos="360"/>
          <w:tab w:val="left" w:pos="1170"/>
        </w:tabs>
        <w:ind w:left="1080"/>
        <w:rPr>
          <w:color w:val="000000" w:themeColor="text1"/>
        </w:rPr>
      </w:pPr>
      <w:r w:rsidRPr="00095D61">
        <w:rPr>
          <w:color w:val="000000" w:themeColor="text1"/>
        </w:rPr>
        <w:t xml:space="preserve">Assess the upstream/downstream slopes for Cracks, Settlement, Erosion, Slope stability, Sliding and Vegetation </w:t>
      </w:r>
    </w:p>
    <w:p w14:paraId="07379AAC" w14:textId="77777777" w:rsidR="00503E65" w:rsidRPr="00095D61" w:rsidRDefault="00503E65" w:rsidP="00442043">
      <w:pPr>
        <w:pStyle w:val="ListParagraph"/>
        <w:numPr>
          <w:ilvl w:val="0"/>
          <w:numId w:val="30"/>
        </w:numPr>
        <w:tabs>
          <w:tab w:val="left" w:pos="360"/>
          <w:tab w:val="left" w:pos="1170"/>
        </w:tabs>
        <w:spacing w:line="240" w:lineRule="auto"/>
        <w:ind w:left="1170"/>
        <w:rPr>
          <w:color w:val="000000" w:themeColor="text1"/>
        </w:rPr>
      </w:pPr>
      <w:r w:rsidRPr="00095D61">
        <w:rPr>
          <w:color w:val="000000" w:themeColor="text1"/>
        </w:rPr>
        <w:t>Spillway</w:t>
      </w:r>
      <w:r w:rsidRPr="00095D61">
        <w:rPr>
          <w:color w:val="000000" w:themeColor="text1"/>
        </w:rPr>
        <w:br/>
        <w:t>Assess the spillway for the following:</w:t>
      </w:r>
    </w:p>
    <w:p w14:paraId="7B357BFE" w14:textId="77777777" w:rsidR="00503E65" w:rsidRPr="00095D61" w:rsidRDefault="00503E65" w:rsidP="00503E65">
      <w:pPr>
        <w:pStyle w:val="ListParagraph"/>
        <w:tabs>
          <w:tab w:val="left" w:pos="360"/>
          <w:tab w:val="left" w:pos="1170"/>
        </w:tabs>
        <w:ind w:left="1170"/>
        <w:rPr>
          <w:color w:val="000000" w:themeColor="text1"/>
        </w:rPr>
      </w:pPr>
      <w:r w:rsidRPr="00095D61">
        <w:rPr>
          <w:color w:val="000000" w:themeColor="text1"/>
        </w:rPr>
        <w:t>Channel obstructions, condition of side wall, condition of floor, capacity of the spillway, etc.</w:t>
      </w:r>
    </w:p>
    <w:p w14:paraId="4DE2BDDD" w14:textId="77777777" w:rsidR="00503E65" w:rsidRPr="00095D61" w:rsidRDefault="00503E65" w:rsidP="00442043">
      <w:pPr>
        <w:pStyle w:val="ListParagraph"/>
        <w:numPr>
          <w:ilvl w:val="0"/>
          <w:numId w:val="30"/>
        </w:numPr>
        <w:tabs>
          <w:tab w:val="left" w:pos="360"/>
          <w:tab w:val="left" w:pos="1170"/>
        </w:tabs>
        <w:spacing w:line="240" w:lineRule="auto"/>
        <w:ind w:left="1170"/>
        <w:rPr>
          <w:color w:val="000000" w:themeColor="text1"/>
        </w:rPr>
      </w:pPr>
      <w:r w:rsidRPr="00095D61">
        <w:rPr>
          <w:color w:val="000000" w:themeColor="text1"/>
        </w:rPr>
        <w:t xml:space="preserve">Seepage and/or leakage </w:t>
      </w:r>
    </w:p>
    <w:p w14:paraId="0E9AAFD0" w14:textId="77777777" w:rsidR="00503E65" w:rsidRPr="00095D61" w:rsidRDefault="00503E65" w:rsidP="00442043">
      <w:pPr>
        <w:pStyle w:val="ListParagraph"/>
        <w:numPr>
          <w:ilvl w:val="0"/>
          <w:numId w:val="30"/>
        </w:numPr>
        <w:tabs>
          <w:tab w:val="left" w:pos="360"/>
          <w:tab w:val="left" w:pos="900"/>
          <w:tab w:val="left" w:pos="1170"/>
        </w:tabs>
        <w:spacing w:line="240" w:lineRule="auto"/>
        <w:ind w:left="1170"/>
        <w:rPr>
          <w:color w:val="000000" w:themeColor="text1"/>
        </w:rPr>
      </w:pPr>
      <w:r w:rsidRPr="00095D61">
        <w:rPr>
          <w:color w:val="000000" w:themeColor="text1"/>
        </w:rPr>
        <w:t>The overall integrity and functionality of the dam</w:t>
      </w:r>
      <w:r w:rsidRPr="00095D61">
        <w:rPr>
          <w:color w:val="000000" w:themeColor="text1"/>
        </w:rPr>
        <w:br/>
      </w:r>
    </w:p>
    <w:p w14:paraId="5F5780F3" w14:textId="77777777" w:rsidR="00503E65" w:rsidRPr="00095D61" w:rsidRDefault="00503E65" w:rsidP="00442043">
      <w:pPr>
        <w:pStyle w:val="ListParagraph"/>
        <w:numPr>
          <w:ilvl w:val="1"/>
          <w:numId w:val="16"/>
        </w:numPr>
        <w:tabs>
          <w:tab w:val="left" w:pos="360"/>
        </w:tabs>
        <w:spacing w:line="240" w:lineRule="auto"/>
        <w:rPr>
          <w:b/>
          <w:bCs/>
          <w:color w:val="000000" w:themeColor="text1"/>
        </w:rPr>
      </w:pPr>
      <w:r w:rsidRPr="00095D61">
        <w:rPr>
          <w:b/>
          <w:bCs/>
          <w:color w:val="000000" w:themeColor="text1"/>
        </w:rPr>
        <w:t>Environmental and social impact assessment</w:t>
      </w:r>
    </w:p>
    <w:p w14:paraId="3AFAC192" w14:textId="77777777" w:rsidR="00503E65" w:rsidRPr="00095D61" w:rsidRDefault="00503E65" w:rsidP="00503E65">
      <w:pPr>
        <w:pStyle w:val="ListParagraph"/>
        <w:autoSpaceDE w:val="0"/>
        <w:autoSpaceDN w:val="0"/>
        <w:adjustRightInd w:val="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The consultant shall conduct environmental and social impact assessment to deliver an approved EIA report that is developed in accordance with Government EIA requirements, with information including, but not limited to the following: </w:t>
      </w:r>
    </w:p>
    <w:p w14:paraId="40E0C8F8" w14:textId="77777777" w:rsidR="00503E65" w:rsidRPr="00095D61" w:rsidRDefault="00503E65" w:rsidP="00442043">
      <w:pPr>
        <w:pStyle w:val="ListParagraph"/>
        <w:numPr>
          <w:ilvl w:val="2"/>
          <w:numId w:val="24"/>
        </w:numPr>
        <w:autoSpaceDE w:val="0"/>
        <w:autoSpaceDN w:val="0"/>
        <w:adjustRightInd w:val="0"/>
        <w:spacing w:after="0" w:line="240" w:lineRule="auto"/>
        <w:ind w:left="1170" w:hanging="450"/>
        <w:jc w:val="both"/>
        <w:rPr>
          <w:rFonts w:asciiTheme="majorBidi" w:hAnsiTheme="majorBidi" w:cstheme="majorBidi"/>
          <w:color w:val="000000" w:themeColor="text1"/>
        </w:rPr>
      </w:pPr>
      <w:r w:rsidRPr="00095D61">
        <w:rPr>
          <w:rFonts w:asciiTheme="majorBidi" w:hAnsiTheme="majorBidi" w:cstheme="majorBidi"/>
          <w:color w:val="000000" w:themeColor="text1"/>
        </w:rPr>
        <w:t>Whether and/or how the construction of weirs would not cause degradation of the river habitat along the catchments</w:t>
      </w:r>
    </w:p>
    <w:p w14:paraId="0A8A9E26" w14:textId="77777777" w:rsidR="00503E65" w:rsidRPr="00095D61" w:rsidRDefault="00503E65" w:rsidP="00442043">
      <w:pPr>
        <w:pStyle w:val="ListParagraph"/>
        <w:numPr>
          <w:ilvl w:val="2"/>
          <w:numId w:val="24"/>
        </w:numPr>
        <w:autoSpaceDE w:val="0"/>
        <w:autoSpaceDN w:val="0"/>
        <w:adjustRightInd w:val="0"/>
        <w:spacing w:after="0" w:line="240" w:lineRule="auto"/>
        <w:ind w:left="1170" w:hanging="450"/>
        <w:jc w:val="both"/>
        <w:rPr>
          <w:rFonts w:asciiTheme="majorBidi" w:hAnsiTheme="majorBidi" w:cstheme="majorBidi"/>
          <w:color w:val="000000" w:themeColor="text1"/>
        </w:rPr>
      </w:pPr>
      <w:r w:rsidRPr="00095D61">
        <w:rPr>
          <w:rFonts w:asciiTheme="majorBidi" w:hAnsiTheme="majorBidi" w:cstheme="majorBidi"/>
          <w:color w:val="000000" w:themeColor="text1"/>
        </w:rPr>
        <w:t>Social and environmental impacts (including but not limited to equity and gender issues) through the construction of the weirs and the surrounding communities understanding and acceptance/feedback regarding the risks.</w:t>
      </w:r>
    </w:p>
    <w:p w14:paraId="02E1D94C" w14:textId="77777777" w:rsidR="00503E65" w:rsidRPr="00095D61" w:rsidRDefault="00503E65" w:rsidP="00442043">
      <w:pPr>
        <w:pStyle w:val="ListParagraph"/>
        <w:numPr>
          <w:ilvl w:val="2"/>
          <w:numId w:val="24"/>
        </w:numPr>
        <w:autoSpaceDE w:val="0"/>
        <w:autoSpaceDN w:val="0"/>
        <w:adjustRightInd w:val="0"/>
        <w:spacing w:after="0" w:line="240" w:lineRule="auto"/>
        <w:ind w:left="1170" w:hanging="450"/>
        <w:jc w:val="both"/>
        <w:rPr>
          <w:rFonts w:asciiTheme="majorBidi" w:hAnsiTheme="majorBidi" w:cstheme="majorBidi"/>
          <w:color w:val="000000" w:themeColor="text1"/>
        </w:rPr>
      </w:pPr>
      <w:r w:rsidRPr="00095D61">
        <w:rPr>
          <w:rFonts w:asciiTheme="majorBidi" w:hAnsiTheme="majorBidi" w:cstheme="majorBidi"/>
          <w:color w:val="000000" w:themeColor="text1"/>
        </w:rPr>
        <w:t>Suggested mechanisms and plans to mitigate and/or monitor potential risks during project implementation</w:t>
      </w:r>
    </w:p>
    <w:p w14:paraId="2D59E2A5" w14:textId="77777777" w:rsidR="00503E65" w:rsidRPr="00095D61" w:rsidRDefault="00503E65" w:rsidP="00442043">
      <w:pPr>
        <w:pStyle w:val="ListParagraph"/>
        <w:numPr>
          <w:ilvl w:val="2"/>
          <w:numId w:val="24"/>
        </w:numPr>
        <w:autoSpaceDE w:val="0"/>
        <w:autoSpaceDN w:val="0"/>
        <w:adjustRightInd w:val="0"/>
        <w:spacing w:after="0" w:line="240" w:lineRule="auto"/>
        <w:ind w:left="1170" w:hanging="450"/>
        <w:rPr>
          <w:rFonts w:asciiTheme="majorBidi" w:hAnsiTheme="majorBidi" w:cstheme="majorBidi"/>
          <w:color w:val="000000" w:themeColor="text1"/>
        </w:rPr>
      </w:pPr>
      <w:r w:rsidRPr="00095D61">
        <w:rPr>
          <w:rFonts w:asciiTheme="majorBidi" w:hAnsiTheme="majorBidi" w:cstheme="majorBidi"/>
          <w:color w:val="000000" w:themeColor="text1"/>
        </w:rPr>
        <w:lastRenderedPageBreak/>
        <w:t>Concerns related to land tenure associated with weir construction</w:t>
      </w:r>
    </w:p>
    <w:p w14:paraId="6C58A9F6" w14:textId="77777777" w:rsidR="00503E65" w:rsidRPr="00095D61" w:rsidRDefault="00503E65" w:rsidP="00503E65">
      <w:pPr>
        <w:autoSpaceDE w:val="0"/>
        <w:autoSpaceDN w:val="0"/>
        <w:adjustRightInd w:val="0"/>
        <w:rPr>
          <w:rFonts w:asciiTheme="majorBidi" w:hAnsiTheme="majorBidi" w:cstheme="majorBidi"/>
          <w:color w:val="000000" w:themeColor="text1"/>
        </w:rPr>
      </w:pPr>
    </w:p>
    <w:p w14:paraId="207D20EE" w14:textId="77777777" w:rsidR="00503E65" w:rsidRPr="00095D61" w:rsidRDefault="00503E65" w:rsidP="00503E65">
      <w:pPr>
        <w:autoSpaceDE w:val="0"/>
        <w:autoSpaceDN w:val="0"/>
        <w:adjustRightInd w:val="0"/>
        <w:ind w:left="720"/>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The consultant shall conduct Community Consultations in all communities directly or indirectly affected by the construction of weirs. The objective of the consultation should include (but not limited to): </w:t>
      </w:r>
    </w:p>
    <w:p w14:paraId="7B6506ED" w14:textId="77777777" w:rsidR="00503E65" w:rsidRPr="00095D61" w:rsidRDefault="00503E65" w:rsidP="00442043">
      <w:pPr>
        <w:pStyle w:val="ListParagraph"/>
        <w:numPr>
          <w:ilvl w:val="2"/>
          <w:numId w:val="24"/>
        </w:numPr>
        <w:autoSpaceDE w:val="0"/>
        <w:autoSpaceDN w:val="0"/>
        <w:adjustRightInd w:val="0"/>
        <w:spacing w:after="0" w:line="240" w:lineRule="auto"/>
        <w:ind w:left="144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Sharing information gathered from environmental and social impact assessment </w:t>
      </w:r>
    </w:p>
    <w:p w14:paraId="6DC7A256" w14:textId="77777777" w:rsidR="00503E65" w:rsidRPr="00095D61" w:rsidRDefault="00503E65" w:rsidP="00442043">
      <w:pPr>
        <w:pStyle w:val="ListParagraph"/>
        <w:numPr>
          <w:ilvl w:val="2"/>
          <w:numId w:val="24"/>
        </w:numPr>
        <w:autoSpaceDE w:val="0"/>
        <w:autoSpaceDN w:val="0"/>
        <w:adjustRightInd w:val="0"/>
        <w:spacing w:after="0" w:line="240" w:lineRule="auto"/>
        <w:ind w:left="144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Feedback and reflection on any risks/impacts not included in the assessment (including risks and impacts that may be particular to women, children, and any other vulnerable groups) </w:t>
      </w:r>
    </w:p>
    <w:p w14:paraId="1EABC158" w14:textId="77777777" w:rsidR="00503E65" w:rsidRPr="00095D61" w:rsidRDefault="00503E65" w:rsidP="00442043">
      <w:pPr>
        <w:pStyle w:val="ListParagraph"/>
        <w:numPr>
          <w:ilvl w:val="2"/>
          <w:numId w:val="24"/>
        </w:numPr>
        <w:autoSpaceDE w:val="0"/>
        <w:autoSpaceDN w:val="0"/>
        <w:adjustRightInd w:val="0"/>
        <w:spacing w:after="0" w:line="240" w:lineRule="auto"/>
        <w:ind w:left="144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Feedback and recommendations on how to mitigate/avoid potential risks (including strategies that may be particular to women, children, and any other vulnerable groups) </w:t>
      </w:r>
    </w:p>
    <w:p w14:paraId="3E250970" w14:textId="77777777" w:rsidR="00503E65" w:rsidRPr="00095D61" w:rsidRDefault="00503E65" w:rsidP="00503E65">
      <w:pPr>
        <w:autoSpaceDE w:val="0"/>
        <w:autoSpaceDN w:val="0"/>
        <w:adjustRightInd w:val="0"/>
        <w:ind w:left="720"/>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The consultant shall deliver a report on community consultations, with information regarding, but not limited to: </w:t>
      </w:r>
    </w:p>
    <w:p w14:paraId="2DE7D791" w14:textId="77777777" w:rsidR="00503E65" w:rsidRPr="00095D61" w:rsidRDefault="00503E65" w:rsidP="00442043">
      <w:pPr>
        <w:pStyle w:val="ListParagraph"/>
        <w:numPr>
          <w:ilvl w:val="0"/>
          <w:numId w:val="25"/>
        </w:numPr>
        <w:autoSpaceDE w:val="0"/>
        <w:autoSpaceDN w:val="0"/>
        <w:adjustRightInd w:val="0"/>
        <w:spacing w:after="0" w:line="240" w:lineRule="auto"/>
        <w:ind w:left="1530"/>
        <w:rPr>
          <w:rFonts w:asciiTheme="majorBidi" w:hAnsiTheme="majorBidi" w:cstheme="majorBidi"/>
          <w:color w:val="000000" w:themeColor="text1"/>
        </w:rPr>
      </w:pPr>
      <w:r w:rsidRPr="00095D61">
        <w:rPr>
          <w:rFonts w:asciiTheme="majorBidi" w:hAnsiTheme="majorBidi" w:cstheme="majorBidi"/>
          <w:color w:val="000000" w:themeColor="text1"/>
        </w:rPr>
        <w:t>Participant list (gender disaggregated)</w:t>
      </w:r>
    </w:p>
    <w:p w14:paraId="3245B343" w14:textId="77777777" w:rsidR="00503E65" w:rsidRPr="00095D61" w:rsidRDefault="00503E65" w:rsidP="00442043">
      <w:pPr>
        <w:pStyle w:val="ListParagraph"/>
        <w:numPr>
          <w:ilvl w:val="0"/>
          <w:numId w:val="25"/>
        </w:numPr>
        <w:autoSpaceDE w:val="0"/>
        <w:autoSpaceDN w:val="0"/>
        <w:adjustRightInd w:val="0"/>
        <w:spacing w:after="0" w:line="240" w:lineRule="auto"/>
        <w:ind w:left="1530"/>
        <w:rPr>
          <w:rFonts w:asciiTheme="majorBidi" w:hAnsiTheme="majorBidi" w:cstheme="majorBidi"/>
          <w:color w:val="000000" w:themeColor="text1"/>
        </w:rPr>
      </w:pPr>
      <w:r w:rsidRPr="00095D61">
        <w:rPr>
          <w:rFonts w:asciiTheme="majorBidi" w:hAnsiTheme="majorBidi" w:cstheme="majorBidi"/>
          <w:color w:val="000000" w:themeColor="text1"/>
        </w:rPr>
        <w:t>Agenda and topics of discussions</w:t>
      </w:r>
    </w:p>
    <w:p w14:paraId="36FAE629" w14:textId="77777777" w:rsidR="00503E65" w:rsidRPr="00095D61" w:rsidRDefault="00503E65" w:rsidP="00442043">
      <w:pPr>
        <w:pStyle w:val="ListParagraph"/>
        <w:numPr>
          <w:ilvl w:val="0"/>
          <w:numId w:val="25"/>
        </w:numPr>
        <w:autoSpaceDE w:val="0"/>
        <w:autoSpaceDN w:val="0"/>
        <w:adjustRightInd w:val="0"/>
        <w:spacing w:after="0" w:line="240" w:lineRule="auto"/>
        <w:ind w:left="1530"/>
        <w:rPr>
          <w:rFonts w:asciiTheme="majorBidi" w:hAnsiTheme="majorBidi" w:cstheme="majorBidi"/>
          <w:color w:val="000000" w:themeColor="text1"/>
        </w:rPr>
      </w:pPr>
      <w:r w:rsidRPr="00095D61">
        <w:rPr>
          <w:rFonts w:asciiTheme="majorBidi" w:hAnsiTheme="majorBidi" w:cstheme="majorBidi"/>
          <w:color w:val="000000" w:themeColor="text1"/>
        </w:rPr>
        <w:t>Summary or key discussion points</w:t>
      </w:r>
    </w:p>
    <w:p w14:paraId="525C7E0C" w14:textId="77777777" w:rsidR="00503E65" w:rsidRPr="00095D61" w:rsidRDefault="00503E65" w:rsidP="00442043">
      <w:pPr>
        <w:pStyle w:val="ListParagraph"/>
        <w:numPr>
          <w:ilvl w:val="0"/>
          <w:numId w:val="25"/>
        </w:numPr>
        <w:autoSpaceDE w:val="0"/>
        <w:autoSpaceDN w:val="0"/>
        <w:adjustRightInd w:val="0"/>
        <w:spacing w:after="0" w:line="240" w:lineRule="auto"/>
        <w:ind w:left="153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List of recommendations and inputs (including those particular to women, children and vulnerable groups) </w:t>
      </w:r>
    </w:p>
    <w:p w14:paraId="415C7351" w14:textId="77777777" w:rsidR="00503E65" w:rsidRPr="00095D61" w:rsidRDefault="00503E65" w:rsidP="00503E65">
      <w:pPr>
        <w:pStyle w:val="ListParagraph"/>
        <w:autoSpaceDE w:val="0"/>
        <w:autoSpaceDN w:val="0"/>
        <w:adjustRightInd w:val="0"/>
        <w:rPr>
          <w:color w:val="000000" w:themeColor="text1"/>
        </w:rPr>
      </w:pPr>
    </w:p>
    <w:p w14:paraId="12C0C5EB" w14:textId="77777777" w:rsidR="00503E65" w:rsidRPr="00095D61" w:rsidRDefault="00503E65" w:rsidP="00442043">
      <w:pPr>
        <w:pStyle w:val="ListParagraph"/>
        <w:numPr>
          <w:ilvl w:val="1"/>
          <w:numId w:val="16"/>
        </w:numPr>
        <w:tabs>
          <w:tab w:val="left" w:pos="360"/>
        </w:tabs>
        <w:spacing w:line="240" w:lineRule="auto"/>
        <w:rPr>
          <w:b/>
          <w:bCs/>
          <w:color w:val="000000" w:themeColor="text1"/>
        </w:rPr>
      </w:pPr>
      <w:r w:rsidRPr="00095D61">
        <w:rPr>
          <w:b/>
          <w:bCs/>
          <w:color w:val="000000" w:themeColor="text1"/>
        </w:rPr>
        <w:t xml:space="preserve"> </w:t>
      </w:r>
      <w:r w:rsidRPr="00095D61">
        <w:rPr>
          <w:rFonts w:asciiTheme="majorBidi" w:hAnsiTheme="majorBidi" w:cstheme="majorBidi"/>
          <w:b/>
          <w:bCs/>
          <w:color w:val="000000" w:themeColor="text1"/>
        </w:rPr>
        <w:t>Geotechnical surveys and soil investigations</w:t>
      </w:r>
    </w:p>
    <w:p w14:paraId="08757389" w14:textId="77777777" w:rsidR="00503E65" w:rsidRPr="00095D61" w:rsidRDefault="00503E65" w:rsidP="00503E65">
      <w:pPr>
        <w:pStyle w:val="ListParagraph"/>
        <w:jc w:val="both"/>
        <w:rPr>
          <w:color w:val="000000" w:themeColor="text1"/>
          <w:rtl/>
        </w:rPr>
      </w:pPr>
      <w:r w:rsidRPr="00095D61">
        <w:rPr>
          <w:color w:val="000000" w:themeColor="text1"/>
        </w:rPr>
        <w:t xml:space="preserve">The consultant shall drill at least three (3) test pits for a depth not less than 2m to be decided on site at locations selected by the UNEP/PA engineer to show the  foundation conditions at certain locations namely; at </w:t>
      </w:r>
      <w:proofErr w:type="spellStart"/>
      <w:r w:rsidRPr="00095D61">
        <w:rPr>
          <w:color w:val="000000" w:themeColor="text1"/>
        </w:rPr>
        <w:t>wadi</w:t>
      </w:r>
      <w:proofErr w:type="spellEnd"/>
      <w:r w:rsidRPr="00095D61">
        <w:rPr>
          <w:color w:val="000000" w:themeColor="text1"/>
        </w:rPr>
        <w:t xml:space="preserve"> bed level </w:t>
      </w:r>
      <w:proofErr w:type="spellStart"/>
      <w:r w:rsidRPr="00095D61">
        <w:rPr>
          <w:color w:val="000000" w:themeColor="text1"/>
        </w:rPr>
        <w:t>i.e</w:t>
      </w:r>
      <w:proofErr w:type="spellEnd"/>
      <w:r w:rsidRPr="00095D61">
        <w:rPr>
          <w:color w:val="000000" w:themeColor="text1"/>
        </w:rPr>
        <w:t xml:space="preserve"> maximum section of earth fill  embankment, at the </w:t>
      </w:r>
      <w:proofErr w:type="spellStart"/>
      <w:r w:rsidRPr="00095D61">
        <w:rPr>
          <w:color w:val="000000" w:themeColor="text1"/>
        </w:rPr>
        <w:t>wadi</w:t>
      </w:r>
      <w:proofErr w:type="spellEnd"/>
      <w:r w:rsidRPr="00095D61">
        <w:rPr>
          <w:color w:val="000000" w:themeColor="text1"/>
        </w:rPr>
        <w:t xml:space="preserve"> right bank and at the </w:t>
      </w:r>
      <w:proofErr w:type="spellStart"/>
      <w:r w:rsidRPr="00095D61">
        <w:rPr>
          <w:color w:val="000000" w:themeColor="text1"/>
        </w:rPr>
        <w:t>wadi</w:t>
      </w:r>
      <w:proofErr w:type="spellEnd"/>
      <w:r w:rsidRPr="00095D61">
        <w:rPr>
          <w:color w:val="000000" w:themeColor="text1"/>
        </w:rPr>
        <w:t xml:space="preserve"> left bank abutment. This should be repeated at each of the three sites.</w:t>
      </w:r>
    </w:p>
    <w:p w14:paraId="1CDDF3DD" w14:textId="77777777" w:rsidR="00503E65" w:rsidRPr="00095D61" w:rsidRDefault="00503E65" w:rsidP="00503E65">
      <w:pPr>
        <w:pStyle w:val="ListParagraph"/>
        <w:jc w:val="both"/>
        <w:rPr>
          <w:color w:val="000000" w:themeColor="text1"/>
        </w:rPr>
      </w:pPr>
    </w:p>
    <w:p w14:paraId="09E11565" w14:textId="77777777" w:rsidR="00503E65" w:rsidRPr="00095D61" w:rsidRDefault="00503E65" w:rsidP="00503E65">
      <w:pPr>
        <w:pStyle w:val="ListParagraph"/>
        <w:jc w:val="both"/>
        <w:rPr>
          <w:color w:val="000000" w:themeColor="text1"/>
        </w:rPr>
      </w:pPr>
      <w:r w:rsidRPr="00095D61">
        <w:rPr>
          <w:color w:val="000000" w:themeColor="text1"/>
        </w:rPr>
        <w:t xml:space="preserve">Field tests of undisturbed soil samples should be collected at 0. </w:t>
      </w:r>
      <w:smartTag w:uri="urn:schemas-microsoft-com:office:smarttags" w:element="metricconverter">
        <w:smartTagPr>
          <w:attr w:name="ProductID" w:val="5 m"/>
        </w:smartTagPr>
        <w:r w:rsidRPr="00095D61">
          <w:rPr>
            <w:color w:val="000000" w:themeColor="text1"/>
          </w:rPr>
          <w:t>5 m</w:t>
        </w:r>
      </w:smartTag>
      <w:r w:rsidRPr="00095D61">
        <w:rPr>
          <w:color w:val="000000" w:themeColor="text1"/>
        </w:rPr>
        <w:t xml:space="preserve"> interval to produce soil profiles for the test pits at different locations.</w:t>
      </w:r>
    </w:p>
    <w:p w14:paraId="1AFE6855" w14:textId="77777777" w:rsidR="00503E65" w:rsidRPr="00095D61" w:rsidRDefault="00503E65" w:rsidP="00503E65">
      <w:pPr>
        <w:pStyle w:val="ListParagraph"/>
        <w:autoSpaceDE w:val="0"/>
        <w:autoSpaceDN w:val="0"/>
        <w:adjustRightInd w:val="0"/>
        <w:jc w:val="both"/>
        <w:rPr>
          <w:rFonts w:asciiTheme="majorBidi" w:hAnsiTheme="majorBidi" w:cstheme="majorBidi"/>
          <w:color w:val="000000" w:themeColor="text1"/>
        </w:rPr>
      </w:pPr>
    </w:p>
    <w:p w14:paraId="2CF557E7" w14:textId="77777777" w:rsidR="00503E65" w:rsidRPr="00095D61" w:rsidRDefault="00503E65" w:rsidP="00503E65">
      <w:pPr>
        <w:pStyle w:val="ListParagraph"/>
        <w:autoSpaceDE w:val="0"/>
        <w:autoSpaceDN w:val="0"/>
        <w:adjustRightInd w:val="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The Consultant shall produce a detailed geotechnical report containing the field exploration data, laboratory testing results, evaluations, recommendations, calculations and descriptive supporting text. Information in the report shall include, but not be limited to: </w:t>
      </w:r>
    </w:p>
    <w:p w14:paraId="5B39F648" w14:textId="77777777" w:rsidR="00503E65" w:rsidRPr="00095D61" w:rsidRDefault="00503E65" w:rsidP="00442043">
      <w:pPr>
        <w:pStyle w:val="ListParagraph"/>
        <w:numPr>
          <w:ilvl w:val="0"/>
          <w:numId w:val="17"/>
        </w:numPr>
        <w:autoSpaceDE w:val="0"/>
        <w:autoSpaceDN w:val="0"/>
        <w:adjustRightInd w:val="0"/>
        <w:spacing w:after="51"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Existing geotechnical (e.g. surface and subsurface) conditions of the site. Laboratory test results of the existing site surface samples should be taken at the intervals specified by the UNEP/PA Engineer.</w:t>
      </w:r>
    </w:p>
    <w:p w14:paraId="59AA1F4A" w14:textId="77777777" w:rsidR="00503E65" w:rsidRPr="00095D61" w:rsidRDefault="00503E65" w:rsidP="00442043">
      <w:pPr>
        <w:pStyle w:val="ListParagraph"/>
        <w:numPr>
          <w:ilvl w:val="0"/>
          <w:numId w:val="17"/>
        </w:numPr>
        <w:autoSpaceDE w:val="0"/>
        <w:autoSpaceDN w:val="0"/>
        <w:adjustRightInd w:val="0"/>
        <w:spacing w:after="51"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Subsurface (substrata) exploration logs, location of exploration points, soil bearing capacity, etc. and recommendations.</w:t>
      </w:r>
    </w:p>
    <w:p w14:paraId="6E7F52BD" w14:textId="77777777" w:rsidR="00503E65" w:rsidRPr="00095D61" w:rsidRDefault="00503E65" w:rsidP="00442043">
      <w:pPr>
        <w:pStyle w:val="ListParagraph"/>
        <w:numPr>
          <w:ilvl w:val="0"/>
          <w:numId w:val="17"/>
        </w:numPr>
        <w:autoSpaceDE w:val="0"/>
        <w:autoSpaceDN w:val="0"/>
        <w:adjustRightInd w:val="0"/>
        <w:spacing w:after="51"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Conducting all field and laboratory tests for determining the strength and compressibility characteristics of the soil. This should include:</w:t>
      </w:r>
    </w:p>
    <w:p w14:paraId="25961C57" w14:textId="77777777" w:rsidR="00503E65" w:rsidRPr="00095D61" w:rsidRDefault="00503E65" w:rsidP="00442043">
      <w:pPr>
        <w:pStyle w:val="ListParagraph"/>
        <w:numPr>
          <w:ilvl w:val="0"/>
          <w:numId w:val="20"/>
        </w:numPr>
        <w:spacing w:after="120" w:line="240" w:lineRule="auto"/>
        <w:ind w:left="144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Conduct the laboratory examinations to define the physical/mechanical characteristics of the soil’s layers. The examinations need to include: </w:t>
      </w:r>
    </w:p>
    <w:p w14:paraId="0AC9FCDE" w14:textId="77777777" w:rsidR="00503E65" w:rsidRPr="00095D61" w:rsidRDefault="00503E65" w:rsidP="00442043">
      <w:pPr>
        <w:numPr>
          <w:ilvl w:val="0"/>
          <w:numId w:val="19"/>
        </w:numPr>
        <w:spacing w:after="0" w:line="240" w:lineRule="auto"/>
        <w:ind w:left="1800"/>
        <w:rPr>
          <w:rFonts w:asciiTheme="majorBidi" w:hAnsiTheme="majorBidi" w:cstheme="majorBidi"/>
          <w:b/>
          <w:i/>
          <w:color w:val="000000" w:themeColor="text1"/>
          <w:sz w:val="24"/>
          <w:szCs w:val="24"/>
        </w:rPr>
      </w:pPr>
      <w:r w:rsidRPr="00095D61">
        <w:rPr>
          <w:rFonts w:asciiTheme="majorBidi" w:hAnsiTheme="majorBidi" w:cstheme="majorBidi"/>
          <w:color w:val="000000" w:themeColor="text1"/>
          <w:sz w:val="24"/>
          <w:szCs w:val="24"/>
        </w:rPr>
        <w:t>Classification laboratory investigations</w:t>
      </w:r>
    </w:p>
    <w:p w14:paraId="01F67A2A" w14:textId="77777777" w:rsidR="00503E65" w:rsidRPr="00095D61" w:rsidRDefault="00503E65" w:rsidP="00442043">
      <w:pPr>
        <w:numPr>
          <w:ilvl w:val="0"/>
          <w:numId w:val="18"/>
        </w:numPr>
        <w:spacing w:after="0" w:line="240" w:lineRule="auto"/>
        <w:ind w:left="1080" w:firstLine="72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Grain size distribution;</w:t>
      </w:r>
    </w:p>
    <w:p w14:paraId="67B9427F" w14:textId="77777777" w:rsidR="00503E65" w:rsidRPr="00095D61" w:rsidRDefault="00503E65" w:rsidP="00442043">
      <w:pPr>
        <w:numPr>
          <w:ilvl w:val="0"/>
          <w:numId w:val="18"/>
        </w:numPr>
        <w:spacing w:after="0" w:line="240" w:lineRule="auto"/>
        <w:ind w:left="1080" w:firstLine="72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Specific gravity;</w:t>
      </w:r>
    </w:p>
    <w:p w14:paraId="4938E68B" w14:textId="77777777" w:rsidR="00503E65" w:rsidRPr="00095D61" w:rsidRDefault="00503E65" w:rsidP="00442043">
      <w:pPr>
        <w:numPr>
          <w:ilvl w:val="0"/>
          <w:numId w:val="18"/>
        </w:numPr>
        <w:spacing w:after="0" w:line="240" w:lineRule="auto"/>
        <w:ind w:left="1080" w:firstLine="72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Limits of consistency;</w:t>
      </w:r>
    </w:p>
    <w:p w14:paraId="26F13C43" w14:textId="77777777" w:rsidR="00503E65" w:rsidRPr="00095D61" w:rsidRDefault="00503E65" w:rsidP="00442043">
      <w:pPr>
        <w:numPr>
          <w:ilvl w:val="0"/>
          <w:numId w:val="18"/>
        </w:numPr>
        <w:spacing w:after="0" w:line="240" w:lineRule="auto"/>
        <w:ind w:left="1080" w:firstLine="72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Natural moisture content;</w:t>
      </w:r>
    </w:p>
    <w:p w14:paraId="0FA1A10C" w14:textId="77777777" w:rsidR="00503E65" w:rsidRPr="00095D61" w:rsidRDefault="00503E65" w:rsidP="00442043">
      <w:pPr>
        <w:numPr>
          <w:ilvl w:val="0"/>
          <w:numId w:val="18"/>
        </w:numPr>
        <w:spacing w:after="0" w:line="240" w:lineRule="auto"/>
        <w:ind w:left="1080" w:firstLine="72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Bulk density in natural condition;</w:t>
      </w:r>
    </w:p>
    <w:p w14:paraId="46AC0082" w14:textId="77777777" w:rsidR="00503E65" w:rsidRPr="00095D61" w:rsidRDefault="00503E65" w:rsidP="00442043">
      <w:pPr>
        <w:numPr>
          <w:ilvl w:val="0"/>
          <w:numId w:val="18"/>
        </w:numPr>
        <w:spacing w:after="0" w:line="240" w:lineRule="auto"/>
        <w:ind w:left="1080" w:firstLine="72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lastRenderedPageBreak/>
        <w:t>Organic materials and carbonates.</w:t>
      </w:r>
    </w:p>
    <w:p w14:paraId="4F9C4914" w14:textId="77777777" w:rsidR="00503E65" w:rsidRPr="00095D61" w:rsidRDefault="00503E65" w:rsidP="00442043">
      <w:pPr>
        <w:numPr>
          <w:ilvl w:val="0"/>
          <w:numId w:val="19"/>
        </w:numPr>
        <w:spacing w:after="0" w:line="240" w:lineRule="auto"/>
        <w:ind w:left="180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Strength characteristics  </w:t>
      </w:r>
    </w:p>
    <w:p w14:paraId="39AC538A" w14:textId="77777777" w:rsidR="00503E65" w:rsidRPr="00095D61" w:rsidRDefault="00503E65" w:rsidP="00503E65">
      <w:pPr>
        <w:ind w:left="1800"/>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The strength parameters of the soil materials to be determined using direct shearing test on undisturbed or modeled samples (modeled in natural conditions) with dimensions of 60x60x20mm and using three axial compression on consolidated undrained type with cellular pressures of 100, 200 and 400 </w:t>
      </w:r>
      <w:proofErr w:type="spellStart"/>
      <w:r w:rsidRPr="00095D61">
        <w:rPr>
          <w:rFonts w:asciiTheme="majorBidi" w:hAnsiTheme="majorBidi" w:cstheme="majorBidi"/>
          <w:color w:val="000000" w:themeColor="text1"/>
          <w:sz w:val="24"/>
          <w:szCs w:val="24"/>
        </w:rPr>
        <w:t>kN</w:t>
      </w:r>
      <w:proofErr w:type="spellEnd"/>
      <w:r w:rsidRPr="00095D61">
        <w:rPr>
          <w:rFonts w:asciiTheme="majorBidi" w:hAnsiTheme="majorBidi" w:cstheme="majorBidi"/>
          <w:color w:val="000000" w:themeColor="text1"/>
          <w:sz w:val="24"/>
          <w:szCs w:val="24"/>
        </w:rPr>
        <w:t>/m</w:t>
      </w:r>
      <w:r w:rsidRPr="00095D61">
        <w:rPr>
          <w:rFonts w:asciiTheme="majorBidi" w:hAnsiTheme="majorBidi" w:cstheme="majorBidi"/>
          <w:color w:val="000000" w:themeColor="text1"/>
          <w:sz w:val="24"/>
          <w:szCs w:val="24"/>
          <w:vertAlign w:val="superscript"/>
        </w:rPr>
        <w:t>2</w:t>
      </w:r>
      <w:r w:rsidRPr="00095D61">
        <w:rPr>
          <w:rFonts w:asciiTheme="majorBidi" w:hAnsiTheme="majorBidi" w:cstheme="majorBidi"/>
          <w:color w:val="000000" w:themeColor="text1"/>
          <w:sz w:val="24"/>
          <w:szCs w:val="24"/>
        </w:rPr>
        <w:t xml:space="preserve">.  </w:t>
      </w:r>
    </w:p>
    <w:p w14:paraId="230DB5B8" w14:textId="77777777" w:rsidR="00503E65" w:rsidRPr="00095D61" w:rsidRDefault="00503E65" w:rsidP="00442043">
      <w:pPr>
        <w:numPr>
          <w:ilvl w:val="0"/>
          <w:numId w:val="19"/>
        </w:numPr>
        <w:spacing w:after="0" w:line="240" w:lineRule="auto"/>
        <w:ind w:left="1800"/>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Compressibility characteristics </w:t>
      </w:r>
    </w:p>
    <w:p w14:paraId="60010C7D" w14:textId="77777777" w:rsidR="00503E65" w:rsidRPr="00095D61" w:rsidRDefault="00503E65" w:rsidP="00503E65">
      <w:pPr>
        <w:ind w:left="1800"/>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 xml:space="preserve">The compressibility characteristics of the soil materials to be determined using </w:t>
      </w:r>
      <w:proofErr w:type="spellStart"/>
      <w:r w:rsidRPr="00095D61">
        <w:rPr>
          <w:rFonts w:asciiTheme="majorBidi" w:hAnsiTheme="majorBidi" w:cstheme="majorBidi"/>
          <w:color w:val="000000" w:themeColor="text1"/>
          <w:sz w:val="24"/>
          <w:szCs w:val="24"/>
        </w:rPr>
        <w:t>edometar</w:t>
      </w:r>
      <w:proofErr w:type="spellEnd"/>
      <w:r w:rsidRPr="00095D61">
        <w:rPr>
          <w:rFonts w:asciiTheme="majorBidi" w:hAnsiTheme="majorBidi" w:cstheme="majorBidi"/>
          <w:color w:val="000000" w:themeColor="text1"/>
          <w:sz w:val="24"/>
          <w:szCs w:val="24"/>
        </w:rPr>
        <w:t xml:space="preserve"> test on undisturbed cylinder samples with diameter of 70 and 100 mm with different levels of loading: 50, 100, 200, 400, 50, 400 </w:t>
      </w:r>
      <w:proofErr w:type="spellStart"/>
      <w:r w:rsidRPr="00095D61">
        <w:rPr>
          <w:rFonts w:asciiTheme="majorBidi" w:hAnsiTheme="majorBidi" w:cstheme="majorBidi"/>
          <w:color w:val="000000" w:themeColor="text1"/>
          <w:sz w:val="24"/>
          <w:szCs w:val="24"/>
        </w:rPr>
        <w:t>Kpa</w:t>
      </w:r>
      <w:proofErr w:type="spellEnd"/>
      <w:r w:rsidRPr="00095D61">
        <w:rPr>
          <w:rFonts w:asciiTheme="majorBidi" w:hAnsiTheme="majorBidi" w:cstheme="majorBidi"/>
          <w:color w:val="000000" w:themeColor="text1"/>
          <w:sz w:val="24"/>
          <w:szCs w:val="24"/>
        </w:rPr>
        <w:t>.</w:t>
      </w:r>
    </w:p>
    <w:p w14:paraId="2348FD8A" w14:textId="77777777" w:rsidR="00503E65" w:rsidRPr="00095D61" w:rsidRDefault="00503E65" w:rsidP="00442043">
      <w:pPr>
        <w:pStyle w:val="ListParagraph"/>
        <w:numPr>
          <w:ilvl w:val="0"/>
          <w:numId w:val="17"/>
        </w:numPr>
        <w:autoSpaceDE w:val="0"/>
        <w:autoSpaceDN w:val="0"/>
        <w:adjustRightInd w:val="0"/>
        <w:spacing w:after="51" w:line="240" w:lineRule="auto"/>
        <w:rPr>
          <w:rFonts w:asciiTheme="majorBidi" w:hAnsiTheme="majorBidi" w:cstheme="majorBidi"/>
          <w:color w:val="000000" w:themeColor="text1"/>
        </w:rPr>
      </w:pPr>
      <w:r w:rsidRPr="00095D61">
        <w:rPr>
          <w:rFonts w:asciiTheme="majorBidi" w:hAnsiTheme="majorBidi" w:cstheme="majorBidi"/>
          <w:color w:val="000000" w:themeColor="text1"/>
        </w:rPr>
        <w:t>Geophysical exploration, if necessary.</w:t>
      </w:r>
    </w:p>
    <w:p w14:paraId="423360B6" w14:textId="77777777" w:rsidR="00503E65" w:rsidRPr="00095D61" w:rsidRDefault="00503E65" w:rsidP="00442043">
      <w:pPr>
        <w:pStyle w:val="ListParagraph"/>
        <w:numPr>
          <w:ilvl w:val="0"/>
          <w:numId w:val="17"/>
        </w:numPr>
        <w:autoSpaceDE w:val="0"/>
        <w:autoSpaceDN w:val="0"/>
        <w:adjustRightInd w:val="0"/>
        <w:spacing w:after="51" w:line="240" w:lineRule="auto"/>
        <w:rPr>
          <w:rFonts w:asciiTheme="majorBidi" w:hAnsiTheme="majorBidi" w:cstheme="majorBidi"/>
          <w:color w:val="000000" w:themeColor="text1"/>
        </w:rPr>
      </w:pPr>
      <w:r w:rsidRPr="00095D61">
        <w:rPr>
          <w:rFonts w:asciiTheme="majorBidi" w:hAnsiTheme="majorBidi" w:cstheme="majorBidi"/>
          <w:color w:val="000000" w:themeColor="text1"/>
        </w:rPr>
        <w:t>Locate the borrow areas and their suitability for use in embankment.</w:t>
      </w:r>
    </w:p>
    <w:p w14:paraId="48120E31" w14:textId="77777777" w:rsidR="00503E65" w:rsidRPr="00095D61" w:rsidRDefault="00503E65" w:rsidP="00442043">
      <w:pPr>
        <w:pStyle w:val="ListParagraph"/>
        <w:numPr>
          <w:ilvl w:val="0"/>
          <w:numId w:val="17"/>
        </w:numPr>
        <w:autoSpaceDE w:val="0"/>
        <w:autoSpaceDN w:val="0"/>
        <w:adjustRightInd w:val="0"/>
        <w:spacing w:after="51" w:line="240" w:lineRule="auto"/>
        <w:rPr>
          <w:rFonts w:asciiTheme="majorBidi" w:hAnsiTheme="majorBidi" w:cstheme="majorBidi"/>
          <w:color w:val="000000" w:themeColor="text1"/>
        </w:rPr>
      </w:pPr>
      <w:r w:rsidRPr="00095D61">
        <w:rPr>
          <w:rFonts w:asciiTheme="majorBidi" w:hAnsiTheme="majorBidi" w:cstheme="majorBidi"/>
          <w:color w:val="000000" w:themeColor="text1"/>
        </w:rPr>
        <w:t>Slope and rock stability evaluation, protection measures.</w:t>
      </w:r>
    </w:p>
    <w:p w14:paraId="77B7531A" w14:textId="77777777" w:rsidR="00503E65" w:rsidRPr="00095D61" w:rsidRDefault="00503E65" w:rsidP="00442043">
      <w:pPr>
        <w:pStyle w:val="ListParagraph"/>
        <w:numPr>
          <w:ilvl w:val="0"/>
          <w:numId w:val="17"/>
        </w:numPr>
        <w:autoSpaceDE w:val="0"/>
        <w:autoSpaceDN w:val="0"/>
        <w:adjustRightInd w:val="0"/>
        <w:spacing w:after="51" w:line="240" w:lineRule="auto"/>
        <w:rPr>
          <w:rFonts w:asciiTheme="majorBidi" w:hAnsiTheme="majorBidi" w:cstheme="majorBidi"/>
          <w:color w:val="000000" w:themeColor="text1"/>
        </w:rPr>
      </w:pPr>
      <w:r w:rsidRPr="00095D61">
        <w:rPr>
          <w:rFonts w:asciiTheme="majorBidi" w:hAnsiTheme="majorBidi" w:cstheme="majorBidi"/>
          <w:color w:val="000000" w:themeColor="text1"/>
        </w:rPr>
        <w:t>Preparation of drawings and charts.</w:t>
      </w:r>
    </w:p>
    <w:p w14:paraId="4EFBFC76" w14:textId="77777777" w:rsidR="00503E65" w:rsidRPr="00095D61" w:rsidRDefault="00503E65" w:rsidP="00442043">
      <w:pPr>
        <w:pStyle w:val="ListParagraph"/>
        <w:numPr>
          <w:ilvl w:val="0"/>
          <w:numId w:val="17"/>
        </w:numPr>
        <w:autoSpaceDE w:val="0"/>
        <w:autoSpaceDN w:val="0"/>
        <w:adjustRightInd w:val="0"/>
        <w:spacing w:after="51" w:line="240" w:lineRule="auto"/>
        <w:rPr>
          <w:rFonts w:asciiTheme="majorBidi" w:hAnsiTheme="majorBidi" w:cstheme="majorBidi"/>
          <w:color w:val="000000" w:themeColor="text1"/>
        </w:rPr>
      </w:pPr>
      <w:r w:rsidRPr="00095D61">
        <w:rPr>
          <w:rFonts w:asciiTheme="majorBidi" w:hAnsiTheme="majorBidi" w:cstheme="majorBidi"/>
          <w:color w:val="000000" w:themeColor="text1"/>
        </w:rPr>
        <w:t xml:space="preserve">Analysis of the results of the tests. </w:t>
      </w:r>
    </w:p>
    <w:p w14:paraId="341129FD" w14:textId="77777777" w:rsidR="00503E65" w:rsidRPr="00095D61" w:rsidRDefault="00503E65" w:rsidP="00442043">
      <w:pPr>
        <w:pStyle w:val="ListParagraph"/>
        <w:numPr>
          <w:ilvl w:val="0"/>
          <w:numId w:val="17"/>
        </w:numPr>
        <w:spacing w:before="100" w:beforeAutospacing="1" w:after="100" w:afterAutospacing="1" w:line="240" w:lineRule="auto"/>
        <w:rPr>
          <w:color w:val="000000" w:themeColor="text1"/>
          <w:lang w:eastAsia="en-GB"/>
        </w:rPr>
      </w:pPr>
      <w:r w:rsidRPr="00095D61">
        <w:rPr>
          <w:color w:val="000000" w:themeColor="text1"/>
          <w:lang w:eastAsia="en-GB"/>
        </w:rPr>
        <w:t>Topsoil stripping requirements cuttings</w:t>
      </w:r>
    </w:p>
    <w:p w14:paraId="118490B3" w14:textId="77777777" w:rsidR="00503E65" w:rsidRPr="00095D61" w:rsidRDefault="00503E65" w:rsidP="00442043">
      <w:pPr>
        <w:pStyle w:val="ListParagraph"/>
        <w:numPr>
          <w:ilvl w:val="0"/>
          <w:numId w:val="17"/>
        </w:numPr>
        <w:autoSpaceDE w:val="0"/>
        <w:autoSpaceDN w:val="0"/>
        <w:adjustRightInd w:val="0"/>
        <w:spacing w:after="51" w:line="240" w:lineRule="auto"/>
        <w:jc w:val="both"/>
        <w:rPr>
          <w:rFonts w:asciiTheme="majorBidi" w:hAnsiTheme="majorBidi" w:cstheme="majorBidi"/>
          <w:color w:val="000000" w:themeColor="text1"/>
        </w:rPr>
      </w:pPr>
      <w:r w:rsidRPr="00095D61">
        <w:rPr>
          <w:color w:val="000000" w:themeColor="text1"/>
          <w:lang w:eastAsia="en-GB"/>
        </w:rPr>
        <w:t>Materials proposed for inclusion in embankment</w:t>
      </w:r>
    </w:p>
    <w:p w14:paraId="25AFE8F0" w14:textId="77777777" w:rsidR="00503E65" w:rsidRPr="00095D61" w:rsidRDefault="00503E65" w:rsidP="00442043">
      <w:pPr>
        <w:pStyle w:val="ListParagraph"/>
        <w:numPr>
          <w:ilvl w:val="0"/>
          <w:numId w:val="17"/>
        </w:numPr>
        <w:autoSpaceDE w:val="0"/>
        <w:autoSpaceDN w:val="0"/>
        <w:adjustRightInd w:val="0"/>
        <w:spacing w:after="51" w:line="240" w:lineRule="auto"/>
        <w:rPr>
          <w:rFonts w:asciiTheme="majorBidi" w:hAnsiTheme="majorBidi" w:cstheme="majorBidi"/>
          <w:color w:val="000000" w:themeColor="text1"/>
        </w:rPr>
      </w:pPr>
      <w:r w:rsidRPr="00095D61">
        <w:rPr>
          <w:rFonts w:asciiTheme="majorBidi" w:hAnsiTheme="majorBidi" w:cstheme="majorBidi"/>
          <w:color w:val="000000" w:themeColor="text1"/>
        </w:rPr>
        <w:t>Prepare the final report from the geotechnical and soil investigations in a format previously agreed with the UNEP engineer</w:t>
      </w:r>
    </w:p>
    <w:p w14:paraId="688804B8" w14:textId="77777777" w:rsidR="00503E65" w:rsidRPr="00095D61" w:rsidRDefault="00503E65" w:rsidP="00503E65">
      <w:pPr>
        <w:autoSpaceDE w:val="0"/>
        <w:autoSpaceDN w:val="0"/>
        <w:adjustRightInd w:val="0"/>
        <w:spacing w:after="51"/>
        <w:ind w:left="720"/>
        <w:rPr>
          <w:rFonts w:asciiTheme="majorBidi" w:hAnsiTheme="majorBidi" w:cstheme="majorBidi"/>
          <w:color w:val="000000" w:themeColor="text1"/>
        </w:rPr>
      </w:pPr>
    </w:p>
    <w:p w14:paraId="75D945FF" w14:textId="07ECAF0F" w:rsidR="00503E65" w:rsidRPr="00095D61" w:rsidRDefault="00503E65" w:rsidP="00782F70">
      <w:pPr>
        <w:tabs>
          <w:tab w:val="left" w:pos="450"/>
        </w:tabs>
        <w:autoSpaceDE w:val="0"/>
        <w:autoSpaceDN w:val="0"/>
        <w:adjustRightInd w:val="0"/>
        <w:ind w:left="360"/>
        <w:jc w:val="both"/>
        <w:rPr>
          <w:rFonts w:asciiTheme="majorBidi" w:hAnsiTheme="majorBidi" w:cstheme="majorBidi"/>
          <w:color w:val="000000" w:themeColor="text1"/>
          <w:sz w:val="24"/>
          <w:szCs w:val="24"/>
        </w:rPr>
      </w:pPr>
      <w:r w:rsidRPr="00095D61">
        <w:rPr>
          <w:rFonts w:asciiTheme="majorBidi" w:hAnsiTheme="majorBidi" w:cstheme="majorBidi"/>
          <w:color w:val="000000" w:themeColor="text1"/>
          <w:sz w:val="24"/>
          <w:szCs w:val="24"/>
        </w:rPr>
        <w:t>All geotechnical engineering design parameters shall be developed by a geological engineer or geotechnical firm responsible to the Consultant. The geological engineer or geotechnical firm shall be qualified by; education in geotechnical engineering; professional registration; a minimum of ten (10) years of experience in geotechnical engineering.</w:t>
      </w:r>
    </w:p>
    <w:p w14:paraId="2B5F49CA" w14:textId="77777777" w:rsidR="00503E65" w:rsidRPr="00095D61" w:rsidRDefault="00503E65" w:rsidP="00442043">
      <w:pPr>
        <w:pStyle w:val="ListParagraph"/>
        <w:numPr>
          <w:ilvl w:val="1"/>
          <w:numId w:val="16"/>
        </w:numPr>
        <w:tabs>
          <w:tab w:val="left" w:pos="360"/>
        </w:tabs>
        <w:spacing w:line="240" w:lineRule="auto"/>
        <w:rPr>
          <w:b/>
          <w:bCs/>
          <w:color w:val="000000" w:themeColor="text1"/>
        </w:rPr>
      </w:pPr>
      <w:r w:rsidRPr="00095D61">
        <w:rPr>
          <w:rFonts w:asciiTheme="majorBidi" w:hAnsiTheme="majorBidi" w:cstheme="majorBidi"/>
          <w:b/>
          <w:bCs/>
          <w:color w:val="000000" w:themeColor="text1"/>
        </w:rPr>
        <w:t>Topographical survey</w:t>
      </w:r>
    </w:p>
    <w:p w14:paraId="019E917E" w14:textId="77777777" w:rsidR="00503E65" w:rsidRPr="00095D61" w:rsidRDefault="00503E65" w:rsidP="00503E65">
      <w:pPr>
        <w:pStyle w:val="ListParagraph"/>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The consultant shall conduct topographical survey at the proposed weir sites to produce: </w:t>
      </w:r>
    </w:p>
    <w:p w14:paraId="3B4050B6" w14:textId="77777777" w:rsidR="00503E65" w:rsidRPr="00095D61" w:rsidRDefault="00503E65" w:rsidP="00442043">
      <w:pPr>
        <w:pStyle w:val="ListParagraph"/>
        <w:numPr>
          <w:ilvl w:val="0"/>
          <w:numId w:val="21"/>
        </w:numPr>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Longitudinal section at the weir axis and selected section at 100 m intervals and produce contour maps for the reservoir and covering outlet works and spillway channel. </w:t>
      </w:r>
    </w:p>
    <w:p w14:paraId="2D6529F7" w14:textId="77777777" w:rsidR="00503E65" w:rsidRPr="00095D61" w:rsidRDefault="00503E65" w:rsidP="00442043">
      <w:pPr>
        <w:pStyle w:val="ListParagraph"/>
        <w:numPr>
          <w:ilvl w:val="0"/>
          <w:numId w:val="21"/>
        </w:numPr>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Cross section for the </w:t>
      </w:r>
      <w:proofErr w:type="spellStart"/>
      <w:r w:rsidRPr="00095D61">
        <w:rPr>
          <w:rFonts w:asciiTheme="majorBidi" w:hAnsiTheme="majorBidi" w:cstheme="majorBidi"/>
          <w:color w:val="000000" w:themeColor="text1"/>
        </w:rPr>
        <w:t>wadis</w:t>
      </w:r>
      <w:proofErr w:type="spellEnd"/>
      <w:r w:rsidRPr="00095D61">
        <w:rPr>
          <w:rFonts w:asciiTheme="majorBidi" w:hAnsiTheme="majorBidi" w:cstheme="majorBidi"/>
          <w:color w:val="000000" w:themeColor="text1"/>
        </w:rPr>
        <w:t xml:space="preserve"> with detailed readings to measure area, wetted perimeter and the water marks.</w:t>
      </w:r>
    </w:p>
    <w:p w14:paraId="1D07B17D" w14:textId="77777777" w:rsidR="00503E65" w:rsidRPr="00095D61" w:rsidRDefault="00503E65" w:rsidP="00442043">
      <w:pPr>
        <w:pStyle w:val="ListParagraph"/>
        <w:numPr>
          <w:ilvl w:val="0"/>
          <w:numId w:val="21"/>
        </w:numPr>
        <w:spacing w:after="0" w:line="240" w:lineRule="auto"/>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Longitudinal profile along the </w:t>
      </w:r>
      <w:proofErr w:type="spellStart"/>
      <w:r w:rsidRPr="00095D61">
        <w:rPr>
          <w:rFonts w:asciiTheme="majorBidi" w:hAnsiTheme="majorBidi" w:cstheme="majorBidi"/>
          <w:color w:val="000000" w:themeColor="text1"/>
        </w:rPr>
        <w:t>wadis</w:t>
      </w:r>
      <w:proofErr w:type="spellEnd"/>
      <w:r w:rsidRPr="00095D61">
        <w:rPr>
          <w:rFonts w:asciiTheme="majorBidi" w:hAnsiTheme="majorBidi" w:cstheme="majorBidi"/>
          <w:color w:val="000000" w:themeColor="text1"/>
        </w:rPr>
        <w:t xml:space="preserve"> and determine ground slope, hydraulic gradient, etc. </w:t>
      </w:r>
    </w:p>
    <w:p w14:paraId="4B30CA32" w14:textId="77777777" w:rsidR="00503E65" w:rsidRPr="00095D61" w:rsidRDefault="00503E65" w:rsidP="00503E65">
      <w:pPr>
        <w:pStyle w:val="ListParagraph"/>
        <w:tabs>
          <w:tab w:val="left" w:pos="360"/>
        </w:tabs>
        <w:jc w:val="both"/>
        <w:rPr>
          <w:rFonts w:asciiTheme="majorBidi" w:hAnsiTheme="majorBidi" w:cstheme="majorBidi"/>
          <w:color w:val="000000" w:themeColor="text1"/>
        </w:rPr>
      </w:pPr>
      <w:r w:rsidRPr="00095D61">
        <w:rPr>
          <w:rFonts w:asciiTheme="majorBidi" w:hAnsiTheme="majorBidi" w:cstheme="majorBidi"/>
          <w:color w:val="000000" w:themeColor="text1"/>
        </w:rPr>
        <w:t>All survey work shall be connected to a temporary B. M. given a value and locate it in the contour map.</w:t>
      </w:r>
    </w:p>
    <w:p w14:paraId="29C9CC70" w14:textId="77777777" w:rsidR="00503E65" w:rsidRPr="00095D61" w:rsidRDefault="00503E65" w:rsidP="00503E65">
      <w:pPr>
        <w:pStyle w:val="ListParagraph"/>
        <w:tabs>
          <w:tab w:val="left" w:pos="360"/>
        </w:tabs>
        <w:jc w:val="both"/>
        <w:rPr>
          <w:rFonts w:asciiTheme="majorBidi" w:hAnsiTheme="majorBidi" w:cstheme="majorBidi"/>
          <w:color w:val="000000" w:themeColor="text1"/>
        </w:rPr>
      </w:pPr>
    </w:p>
    <w:p w14:paraId="3DB4AA39" w14:textId="77777777" w:rsidR="00503E65" w:rsidRPr="00095D61" w:rsidRDefault="00503E65" w:rsidP="00442043">
      <w:pPr>
        <w:pStyle w:val="ListParagraph"/>
        <w:numPr>
          <w:ilvl w:val="1"/>
          <w:numId w:val="16"/>
        </w:numPr>
        <w:tabs>
          <w:tab w:val="left" w:pos="360"/>
        </w:tabs>
        <w:spacing w:line="240" w:lineRule="auto"/>
        <w:rPr>
          <w:b/>
          <w:bCs/>
          <w:color w:val="000000" w:themeColor="text1"/>
        </w:rPr>
      </w:pPr>
      <w:r w:rsidRPr="00095D61">
        <w:rPr>
          <w:rFonts w:asciiTheme="majorBidi" w:hAnsiTheme="majorBidi" w:cstheme="majorBidi"/>
          <w:b/>
          <w:bCs/>
          <w:color w:val="000000" w:themeColor="text1"/>
        </w:rPr>
        <w:t>Hydrological studies</w:t>
      </w:r>
    </w:p>
    <w:p w14:paraId="56F315C3" w14:textId="77777777" w:rsidR="00503E65" w:rsidRPr="00095D61" w:rsidRDefault="00503E65" w:rsidP="00503E65">
      <w:pPr>
        <w:pStyle w:val="ListParagraph"/>
        <w:tabs>
          <w:tab w:val="left" w:pos="360"/>
        </w:tabs>
        <w:rPr>
          <w:color w:val="000000" w:themeColor="text1"/>
        </w:rPr>
      </w:pPr>
      <w:r w:rsidRPr="00095D61">
        <w:rPr>
          <w:color w:val="000000" w:themeColor="text1"/>
        </w:rPr>
        <w:t>The consultant shall use appropriate hydrological method for data scarce areas to conduct hydrological studies necessary to obtain the following:</w:t>
      </w:r>
    </w:p>
    <w:p w14:paraId="4696B780" w14:textId="77777777" w:rsidR="00503E65" w:rsidRPr="00095D61" w:rsidRDefault="00503E65" w:rsidP="00442043">
      <w:pPr>
        <w:pStyle w:val="ListParagraph"/>
        <w:numPr>
          <w:ilvl w:val="0"/>
          <w:numId w:val="22"/>
        </w:numPr>
        <w:tabs>
          <w:tab w:val="left" w:pos="360"/>
        </w:tabs>
        <w:spacing w:line="240" w:lineRule="auto"/>
        <w:rPr>
          <w:color w:val="000000" w:themeColor="text1"/>
        </w:rPr>
      </w:pPr>
      <w:r w:rsidRPr="00095D61">
        <w:rPr>
          <w:color w:val="000000" w:themeColor="text1"/>
        </w:rPr>
        <w:t>The average annual yield of the catchment up to the weir point</w:t>
      </w:r>
    </w:p>
    <w:p w14:paraId="1F0A854A" w14:textId="77777777" w:rsidR="00503E65" w:rsidRPr="00095D61" w:rsidRDefault="00503E65" w:rsidP="00442043">
      <w:pPr>
        <w:pStyle w:val="ListParagraph"/>
        <w:numPr>
          <w:ilvl w:val="0"/>
          <w:numId w:val="22"/>
        </w:numPr>
        <w:tabs>
          <w:tab w:val="left" w:pos="360"/>
        </w:tabs>
        <w:spacing w:line="240" w:lineRule="auto"/>
        <w:rPr>
          <w:color w:val="000000" w:themeColor="text1"/>
        </w:rPr>
      </w:pPr>
      <w:r w:rsidRPr="00095D61">
        <w:rPr>
          <w:color w:val="000000" w:themeColor="text1"/>
        </w:rPr>
        <w:t>The maximum probable flood (MPF) for spillway sizing</w:t>
      </w:r>
    </w:p>
    <w:p w14:paraId="71A82EEA" w14:textId="77777777" w:rsidR="00503E65" w:rsidRPr="00095D61" w:rsidRDefault="00503E65" w:rsidP="00503E65">
      <w:pPr>
        <w:pStyle w:val="ListParagraph"/>
        <w:tabs>
          <w:tab w:val="left" w:pos="360"/>
        </w:tabs>
        <w:ind w:left="1440"/>
        <w:rPr>
          <w:color w:val="000000" w:themeColor="text1"/>
        </w:rPr>
      </w:pPr>
    </w:p>
    <w:p w14:paraId="5C1CA857" w14:textId="77777777" w:rsidR="00503E65" w:rsidRPr="00095D61" w:rsidRDefault="00503E65" w:rsidP="00442043">
      <w:pPr>
        <w:pStyle w:val="ListParagraph"/>
        <w:numPr>
          <w:ilvl w:val="1"/>
          <w:numId w:val="16"/>
        </w:numPr>
        <w:tabs>
          <w:tab w:val="left" w:pos="360"/>
        </w:tabs>
        <w:spacing w:line="240" w:lineRule="auto"/>
        <w:rPr>
          <w:b/>
          <w:bCs/>
          <w:color w:val="000000" w:themeColor="text1"/>
        </w:rPr>
      </w:pPr>
      <w:r w:rsidRPr="00095D61">
        <w:rPr>
          <w:rFonts w:asciiTheme="majorBidi" w:hAnsiTheme="majorBidi" w:cstheme="majorBidi"/>
          <w:b/>
          <w:bCs/>
          <w:color w:val="000000" w:themeColor="text1"/>
        </w:rPr>
        <w:t>Consolidation of the rehabilitation work and design of embankment extension</w:t>
      </w:r>
    </w:p>
    <w:p w14:paraId="5272E9A5" w14:textId="77777777" w:rsidR="00503E65" w:rsidRPr="00095D61" w:rsidRDefault="00503E65" w:rsidP="00503E65">
      <w:pPr>
        <w:pStyle w:val="ListParagraph"/>
        <w:tabs>
          <w:tab w:val="left" w:pos="360"/>
        </w:tabs>
        <w:rPr>
          <w:color w:val="000000" w:themeColor="text1"/>
        </w:rPr>
      </w:pPr>
      <w:r w:rsidRPr="00095D61">
        <w:rPr>
          <w:color w:val="000000" w:themeColor="text1"/>
        </w:rPr>
        <w:t>The consultant shall use appropriate hydrological methods to conduct design of the embankment extension with a new spillway and/or other associated structures accounting for stability, safety and durability. The design shall clearly obtain the following:</w:t>
      </w:r>
    </w:p>
    <w:p w14:paraId="1D7A4931" w14:textId="77777777" w:rsidR="00503E65" w:rsidRPr="00095D61" w:rsidRDefault="00503E65" w:rsidP="00442043">
      <w:pPr>
        <w:pStyle w:val="ListParagraph"/>
        <w:numPr>
          <w:ilvl w:val="0"/>
          <w:numId w:val="23"/>
        </w:numPr>
        <w:tabs>
          <w:tab w:val="left" w:pos="360"/>
        </w:tabs>
        <w:spacing w:line="240" w:lineRule="auto"/>
        <w:rPr>
          <w:color w:val="000000" w:themeColor="text1"/>
          <w:lang w:val="en-GB"/>
        </w:rPr>
      </w:pPr>
      <w:r w:rsidRPr="00095D61">
        <w:rPr>
          <w:color w:val="000000" w:themeColor="text1"/>
        </w:rPr>
        <w:lastRenderedPageBreak/>
        <w:t>Height of the embankment</w:t>
      </w:r>
    </w:p>
    <w:p w14:paraId="7756A601" w14:textId="77777777" w:rsidR="00503E65" w:rsidRPr="00095D61" w:rsidRDefault="00503E65" w:rsidP="00442043">
      <w:pPr>
        <w:pStyle w:val="ListParagraph"/>
        <w:numPr>
          <w:ilvl w:val="0"/>
          <w:numId w:val="23"/>
        </w:numPr>
        <w:tabs>
          <w:tab w:val="left" w:pos="360"/>
        </w:tabs>
        <w:spacing w:line="240" w:lineRule="auto"/>
        <w:rPr>
          <w:color w:val="000000" w:themeColor="text1"/>
          <w:lang w:val="en-GB"/>
        </w:rPr>
      </w:pPr>
      <w:r w:rsidRPr="00095D61">
        <w:rPr>
          <w:color w:val="000000" w:themeColor="text1"/>
        </w:rPr>
        <w:t>Top width</w:t>
      </w:r>
    </w:p>
    <w:p w14:paraId="522B5FF6" w14:textId="77777777" w:rsidR="00503E65" w:rsidRPr="00095D61" w:rsidRDefault="00503E65" w:rsidP="00442043">
      <w:pPr>
        <w:pStyle w:val="ListParagraph"/>
        <w:numPr>
          <w:ilvl w:val="0"/>
          <w:numId w:val="23"/>
        </w:numPr>
        <w:tabs>
          <w:tab w:val="left" w:pos="360"/>
        </w:tabs>
        <w:spacing w:line="240" w:lineRule="auto"/>
        <w:rPr>
          <w:color w:val="000000" w:themeColor="text1"/>
          <w:lang w:val="en-GB"/>
        </w:rPr>
      </w:pPr>
      <w:r w:rsidRPr="00095D61">
        <w:rPr>
          <w:color w:val="000000" w:themeColor="text1"/>
        </w:rPr>
        <w:t>Free board</w:t>
      </w:r>
    </w:p>
    <w:p w14:paraId="650D33E9" w14:textId="77777777" w:rsidR="00503E65" w:rsidRPr="00095D61" w:rsidRDefault="00503E65" w:rsidP="00442043">
      <w:pPr>
        <w:pStyle w:val="ListParagraph"/>
        <w:numPr>
          <w:ilvl w:val="0"/>
          <w:numId w:val="23"/>
        </w:numPr>
        <w:tabs>
          <w:tab w:val="left" w:pos="360"/>
        </w:tabs>
        <w:spacing w:line="240" w:lineRule="auto"/>
        <w:rPr>
          <w:color w:val="000000" w:themeColor="text1"/>
          <w:lang w:val="en-GB"/>
        </w:rPr>
      </w:pPr>
      <w:r w:rsidRPr="00095D61">
        <w:rPr>
          <w:color w:val="000000" w:themeColor="text1"/>
        </w:rPr>
        <w:t>Upstream and downstream slopes</w:t>
      </w:r>
    </w:p>
    <w:p w14:paraId="468D5FCA" w14:textId="77777777" w:rsidR="00503E65" w:rsidRPr="00095D61" w:rsidRDefault="00503E65" w:rsidP="00442043">
      <w:pPr>
        <w:pStyle w:val="ListParagraph"/>
        <w:numPr>
          <w:ilvl w:val="0"/>
          <w:numId w:val="23"/>
        </w:numPr>
        <w:tabs>
          <w:tab w:val="left" w:pos="360"/>
        </w:tabs>
        <w:spacing w:line="240" w:lineRule="auto"/>
        <w:rPr>
          <w:color w:val="000000" w:themeColor="text1"/>
        </w:rPr>
      </w:pPr>
      <w:r w:rsidRPr="00095D61">
        <w:rPr>
          <w:color w:val="000000" w:themeColor="text1"/>
        </w:rPr>
        <w:t>Central Impervious core if any</w:t>
      </w:r>
    </w:p>
    <w:p w14:paraId="38A0A2AC" w14:textId="77777777" w:rsidR="00503E65" w:rsidRPr="00095D61" w:rsidRDefault="00503E65" w:rsidP="00442043">
      <w:pPr>
        <w:pStyle w:val="ListParagraph"/>
        <w:numPr>
          <w:ilvl w:val="0"/>
          <w:numId w:val="23"/>
        </w:numPr>
        <w:tabs>
          <w:tab w:val="left" w:pos="360"/>
        </w:tabs>
        <w:spacing w:line="240" w:lineRule="auto"/>
        <w:rPr>
          <w:color w:val="000000" w:themeColor="text1"/>
        </w:rPr>
      </w:pPr>
      <w:r w:rsidRPr="00095D61">
        <w:rPr>
          <w:color w:val="000000" w:themeColor="text1"/>
          <w:lang w:val="en-AU"/>
        </w:rPr>
        <w:t>Downstream Drainage system</w:t>
      </w:r>
    </w:p>
    <w:p w14:paraId="058D759B" w14:textId="77777777" w:rsidR="00503E65" w:rsidRPr="00095D61" w:rsidRDefault="00503E65" w:rsidP="00442043">
      <w:pPr>
        <w:pStyle w:val="ListParagraph"/>
        <w:numPr>
          <w:ilvl w:val="0"/>
          <w:numId w:val="23"/>
        </w:numPr>
        <w:tabs>
          <w:tab w:val="left" w:pos="360"/>
        </w:tabs>
        <w:spacing w:line="240" w:lineRule="auto"/>
        <w:rPr>
          <w:color w:val="000000" w:themeColor="text1"/>
        </w:rPr>
      </w:pPr>
      <w:r w:rsidRPr="00095D61">
        <w:rPr>
          <w:color w:val="000000" w:themeColor="text1"/>
          <w:lang w:val="en-AU"/>
        </w:rPr>
        <w:t>Embankment length, width and height</w:t>
      </w:r>
    </w:p>
    <w:p w14:paraId="1EE57BF9" w14:textId="77777777" w:rsidR="00503E65" w:rsidRPr="00095D61" w:rsidRDefault="00503E65" w:rsidP="00442043">
      <w:pPr>
        <w:pStyle w:val="ListParagraph"/>
        <w:numPr>
          <w:ilvl w:val="0"/>
          <w:numId w:val="23"/>
        </w:numPr>
        <w:tabs>
          <w:tab w:val="left" w:pos="360"/>
        </w:tabs>
        <w:spacing w:line="240" w:lineRule="auto"/>
        <w:rPr>
          <w:color w:val="000000" w:themeColor="text1"/>
        </w:rPr>
      </w:pPr>
      <w:r w:rsidRPr="00095D61">
        <w:rPr>
          <w:color w:val="000000" w:themeColor="text1"/>
          <w:lang w:val="en-AU"/>
        </w:rPr>
        <w:t xml:space="preserve">Spillway size </w:t>
      </w:r>
    </w:p>
    <w:p w14:paraId="64D1CFEE" w14:textId="77777777" w:rsidR="00503E65" w:rsidRPr="00095D61" w:rsidRDefault="00503E65" w:rsidP="00442043">
      <w:pPr>
        <w:pStyle w:val="ListParagraph"/>
        <w:numPr>
          <w:ilvl w:val="0"/>
          <w:numId w:val="23"/>
        </w:numPr>
        <w:tabs>
          <w:tab w:val="left" w:pos="360"/>
        </w:tabs>
        <w:spacing w:line="240" w:lineRule="auto"/>
        <w:rPr>
          <w:color w:val="000000" w:themeColor="text1"/>
        </w:rPr>
      </w:pPr>
      <w:r w:rsidRPr="00095D61">
        <w:rPr>
          <w:color w:val="000000" w:themeColor="text1"/>
          <w:lang w:val="en-AU"/>
        </w:rPr>
        <w:t>Foundation of the different components</w:t>
      </w:r>
    </w:p>
    <w:p w14:paraId="6022BA72" w14:textId="77777777" w:rsidR="00503E65" w:rsidRPr="00095D61" w:rsidRDefault="00503E65" w:rsidP="00442043">
      <w:pPr>
        <w:pStyle w:val="ListParagraph"/>
        <w:numPr>
          <w:ilvl w:val="0"/>
          <w:numId w:val="23"/>
        </w:numPr>
        <w:tabs>
          <w:tab w:val="left" w:pos="360"/>
        </w:tabs>
        <w:spacing w:line="240" w:lineRule="auto"/>
        <w:jc w:val="both"/>
        <w:rPr>
          <w:color w:val="000000" w:themeColor="text1"/>
        </w:rPr>
      </w:pPr>
      <w:r w:rsidRPr="00095D61">
        <w:rPr>
          <w:color w:val="000000" w:themeColor="text1"/>
          <w:lang w:val="en-AU"/>
        </w:rPr>
        <w:t>Stability issues</w:t>
      </w:r>
    </w:p>
    <w:p w14:paraId="2F579137" w14:textId="77777777" w:rsidR="00503E65" w:rsidRPr="00095D61" w:rsidRDefault="00503E65" w:rsidP="00442043">
      <w:pPr>
        <w:pStyle w:val="ListParagraph"/>
        <w:numPr>
          <w:ilvl w:val="1"/>
          <w:numId w:val="23"/>
        </w:numPr>
        <w:tabs>
          <w:tab w:val="left" w:pos="360"/>
        </w:tabs>
        <w:spacing w:line="240" w:lineRule="auto"/>
        <w:jc w:val="both"/>
        <w:rPr>
          <w:color w:val="000000" w:themeColor="text1"/>
        </w:rPr>
      </w:pPr>
      <w:r w:rsidRPr="00095D61">
        <w:rPr>
          <w:color w:val="000000" w:themeColor="text1"/>
          <w:lang w:val="en-AU"/>
        </w:rPr>
        <w:t>Stability of embankment</w:t>
      </w:r>
      <w:r w:rsidRPr="00095D61">
        <w:rPr>
          <w:color w:val="000000" w:themeColor="text1"/>
        </w:rPr>
        <w:t xml:space="preserve"> against hydrostatic action, weight of the fill and seepage forces</w:t>
      </w:r>
    </w:p>
    <w:p w14:paraId="4D6AB0BD" w14:textId="77777777" w:rsidR="00503E65" w:rsidRPr="00095D61" w:rsidRDefault="00503E65" w:rsidP="00442043">
      <w:pPr>
        <w:pStyle w:val="ListParagraph"/>
        <w:numPr>
          <w:ilvl w:val="1"/>
          <w:numId w:val="23"/>
        </w:numPr>
        <w:tabs>
          <w:tab w:val="left" w:pos="360"/>
        </w:tabs>
        <w:spacing w:line="240" w:lineRule="auto"/>
        <w:jc w:val="both"/>
        <w:rPr>
          <w:color w:val="000000" w:themeColor="text1"/>
        </w:rPr>
      </w:pPr>
      <w:r w:rsidRPr="00095D61">
        <w:rPr>
          <w:color w:val="000000" w:themeColor="text1"/>
        </w:rPr>
        <w:t>overall stability of the weir section, stability of the U/S portion of the weir under sudden drawdown and stability of the D/S portion of the weir</w:t>
      </w:r>
      <w:r w:rsidRPr="00095D61">
        <w:rPr>
          <w:color w:val="000000" w:themeColor="text1"/>
          <w:sz w:val="32"/>
          <w:szCs w:val="32"/>
        </w:rPr>
        <w:t>.</w:t>
      </w:r>
    </w:p>
    <w:p w14:paraId="110B20A0" w14:textId="77777777" w:rsidR="00503E65" w:rsidRPr="00095D61" w:rsidRDefault="00503E65" w:rsidP="00503E65">
      <w:pPr>
        <w:tabs>
          <w:tab w:val="left" w:pos="360"/>
        </w:tabs>
        <w:ind w:left="810"/>
        <w:jc w:val="both"/>
        <w:rPr>
          <w:color w:val="000000" w:themeColor="text1"/>
          <w:sz w:val="24"/>
          <w:szCs w:val="24"/>
        </w:rPr>
      </w:pPr>
      <w:r w:rsidRPr="00095D61">
        <w:rPr>
          <w:color w:val="000000" w:themeColor="text1"/>
          <w:sz w:val="24"/>
          <w:szCs w:val="24"/>
        </w:rPr>
        <w:t>The consultant shall provide a report showing all the necessary calculations for the different weir components along with working drawings with all necessary cross sections and details.</w:t>
      </w:r>
    </w:p>
    <w:p w14:paraId="72EF450E" w14:textId="77777777" w:rsidR="00503E65" w:rsidRPr="00095D61" w:rsidRDefault="00503E65" w:rsidP="00503E65">
      <w:pPr>
        <w:tabs>
          <w:tab w:val="left" w:pos="360"/>
        </w:tabs>
        <w:ind w:left="810"/>
        <w:jc w:val="both"/>
        <w:rPr>
          <w:color w:val="000000" w:themeColor="text1"/>
          <w:sz w:val="24"/>
          <w:szCs w:val="24"/>
        </w:rPr>
      </w:pPr>
      <w:r w:rsidRPr="00095D61">
        <w:rPr>
          <w:color w:val="000000" w:themeColor="text1"/>
          <w:sz w:val="24"/>
          <w:szCs w:val="24"/>
        </w:rPr>
        <w:t>The consultant shall prepare bill of quantities for all the work required for the extension and its associated structures as well as specifications for the implementation.</w:t>
      </w:r>
    </w:p>
    <w:p w14:paraId="60392D5C" w14:textId="77777777" w:rsidR="00503E65" w:rsidRPr="00095D61" w:rsidRDefault="00503E65" w:rsidP="00503E65">
      <w:pPr>
        <w:tabs>
          <w:tab w:val="left" w:pos="360"/>
        </w:tabs>
        <w:ind w:left="810"/>
        <w:jc w:val="both"/>
        <w:rPr>
          <w:color w:val="000000" w:themeColor="text1"/>
          <w:sz w:val="24"/>
          <w:szCs w:val="24"/>
        </w:rPr>
      </w:pPr>
      <w:r w:rsidRPr="00095D61">
        <w:rPr>
          <w:color w:val="000000" w:themeColor="text1"/>
          <w:sz w:val="24"/>
          <w:szCs w:val="24"/>
        </w:rPr>
        <w:t>The consultant shall provide a report showing all the necessary calculations for the rehabilitation of the different components along with working drawings with all necessary cross sections and details. The consultant shall prepare bill of quantities for all the rehabilitation works required for the dam and its associated structures as well as specifications for the implementation.</w:t>
      </w:r>
    </w:p>
    <w:p w14:paraId="0C8E0541" w14:textId="77777777" w:rsidR="00503E65" w:rsidRPr="00095D61" w:rsidRDefault="00503E65" w:rsidP="00442043">
      <w:pPr>
        <w:pStyle w:val="ListParagraph"/>
        <w:numPr>
          <w:ilvl w:val="0"/>
          <w:numId w:val="16"/>
        </w:numPr>
        <w:tabs>
          <w:tab w:val="left" w:pos="360"/>
        </w:tabs>
        <w:spacing w:line="240" w:lineRule="auto"/>
        <w:ind w:left="450" w:hanging="540"/>
        <w:rPr>
          <w:b/>
          <w:bCs/>
          <w:color w:val="000000" w:themeColor="text1"/>
          <w:lang w:val="en-AU"/>
        </w:rPr>
      </w:pPr>
      <w:r w:rsidRPr="00095D61">
        <w:rPr>
          <w:b/>
          <w:bCs/>
          <w:color w:val="000000" w:themeColor="text1"/>
          <w:lang w:val="en-AU"/>
        </w:rPr>
        <w:t xml:space="preserve">Deliverables </w:t>
      </w:r>
    </w:p>
    <w:p w14:paraId="3F6C587E" w14:textId="77777777" w:rsidR="00503E65" w:rsidRPr="00095D61" w:rsidRDefault="00503E65" w:rsidP="00503E65">
      <w:pPr>
        <w:autoSpaceDE w:val="0"/>
        <w:autoSpaceDN w:val="0"/>
        <w:adjustRightInd w:val="0"/>
        <w:rPr>
          <w:color w:val="000000" w:themeColor="text1"/>
          <w:sz w:val="24"/>
          <w:szCs w:val="24"/>
        </w:rPr>
      </w:pPr>
      <w:r w:rsidRPr="00095D61">
        <w:rPr>
          <w:color w:val="000000" w:themeColor="text1"/>
          <w:sz w:val="24"/>
          <w:szCs w:val="24"/>
        </w:rPr>
        <w:t xml:space="preserve">The Consultant shall develop and submit the following report reflecting all the activities shown in section 3 above </w:t>
      </w:r>
    </w:p>
    <w:p w14:paraId="3A8BB75C"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color w:val="000000" w:themeColor="text1"/>
        </w:rPr>
        <w:t>Report showing the status of the dam regarding stability and functionality</w:t>
      </w:r>
    </w:p>
    <w:p w14:paraId="1D06193E"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rFonts w:asciiTheme="majorBidi" w:hAnsiTheme="majorBidi" w:cstheme="majorBidi"/>
          <w:color w:val="000000" w:themeColor="text1"/>
        </w:rPr>
        <w:t>EIA final report developed in accordance with Government EIA requirements</w:t>
      </w:r>
    </w:p>
    <w:p w14:paraId="0E032AAE"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rFonts w:asciiTheme="majorBidi" w:hAnsiTheme="majorBidi" w:cstheme="majorBidi"/>
          <w:color w:val="000000" w:themeColor="text1"/>
        </w:rPr>
        <w:t>Community consultations report</w:t>
      </w:r>
    </w:p>
    <w:p w14:paraId="2A890FCE"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color w:val="000000" w:themeColor="text1"/>
        </w:rPr>
        <w:t xml:space="preserve">Geotechnical report </w:t>
      </w:r>
      <w:r w:rsidRPr="00095D61">
        <w:rPr>
          <w:rFonts w:asciiTheme="majorBidi" w:hAnsiTheme="majorBidi" w:cstheme="majorBidi"/>
          <w:color w:val="000000" w:themeColor="text1"/>
        </w:rPr>
        <w:t>from the geotechnical and soil investigations</w:t>
      </w:r>
    </w:p>
    <w:p w14:paraId="67302D52"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rFonts w:asciiTheme="majorBidi" w:hAnsiTheme="majorBidi" w:cstheme="majorBidi"/>
          <w:color w:val="000000" w:themeColor="text1"/>
        </w:rPr>
        <w:t>Topographical survey report showing the different cross sections</w:t>
      </w:r>
    </w:p>
    <w:p w14:paraId="3E479AAD"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rFonts w:asciiTheme="majorBidi" w:hAnsiTheme="majorBidi" w:cstheme="majorBidi"/>
          <w:color w:val="000000" w:themeColor="text1"/>
        </w:rPr>
        <w:t>Hydrological report showing mean annual yield and maximum probable flood</w:t>
      </w:r>
    </w:p>
    <w:p w14:paraId="5C05AA4D"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rFonts w:asciiTheme="majorBidi" w:hAnsiTheme="majorBidi" w:cstheme="majorBidi"/>
          <w:color w:val="000000" w:themeColor="text1"/>
        </w:rPr>
        <w:t>Design report including drawings and detailed cross sections along with specifications</w:t>
      </w:r>
    </w:p>
    <w:p w14:paraId="60632270" w14:textId="77777777" w:rsidR="00503E65" w:rsidRPr="00095D61" w:rsidRDefault="00503E65" w:rsidP="00442043">
      <w:pPr>
        <w:pStyle w:val="ListParagraph"/>
        <w:numPr>
          <w:ilvl w:val="0"/>
          <w:numId w:val="26"/>
        </w:numPr>
        <w:autoSpaceDE w:val="0"/>
        <w:autoSpaceDN w:val="0"/>
        <w:adjustRightInd w:val="0"/>
        <w:spacing w:after="60" w:line="240" w:lineRule="auto"/>
        <w:rPr>
          <w:color w:val="000000" w:themeColor="text1"/>
        </w:rPr>
      </w:pPr>
      <w:r w:rsidRPr="00095D61">
        <w:rPr>
          <w:rFonts w:asciiTheme="majorBidi" w:hAnsiTheme="majorBidi" w:cstheme="majorBidi"/>
          <w:color w:val="000000" w:themeColor="text1"/>
        </w:rPr>
        <w:t>Bill of quantities including rough estimate of dam rehabilitation and extension total cost</w:t>
      </w:r>
      <w:r w:rsidRPr="00095D61">
        <w:rPr>
          <w:color w:val="000000" w:themeColor="text1"/>
        </w:rPr>
        <w:t xml:space="preserve"> </w:t>
      </w:r>
    </w:p>
    <w:p w14:paraId="562D140E" w14:textId="77777777" w:rsidR="00503E65" w:rsidRPr="00095D61" w:rsidRDefault="00503E65" w:rsidP="00503E65">
      <w:pPr>
        <w:spacing w:line="280" w:lineRule="atLeast"/>
        <w:jc w:val="both"/>
        <w:rPr>
          <w:rFonts w:ascii="Calibri" w:hAnsi="Calibri" w:cs="Arial"/>
          <w:b/>
          <w:color w:val="000000" w:themeColor="text1"/>
          <w:sz w:val="24"/>
          <w:szCs w:val="24"/>
        </w:rPr>
        <w:sectPr w:rsidR="00503E65" w:rsidRPr="00095D61" w:rsidSect="00503E65">
          <w:footerReference w:type="even" r:id="rId8"/>
          <w:footerReference w:type="default" r:id="rId9"/>
          <w:pgSz w:w="11906" w:h="16838" w:code="9"/>
          <w:pgMar w:top="1440" w:right="1440" w:bottom="1440" w:left="1440" w:header="720" w:footer="720" w:gutter="0"/>
          <w:cols w:space="720"/>
          <w:docGrid w:linePitch="272"/>
        </w:sectPr>
      </w:pPr>
    </w:p>
    <w:p w14:paraId="27914CF7" w14:textId="77777777" w:rsidR="00503E65" w:rsidRPr="00095D61" w:rsidRDefault="00503E65" w:rsidP="004755FD">
      <w:pPr>
        <w:pStyle w:val="Heading2"/>
        <w:numPr>
          <w:ilvl w:val="0"/>
          <w:numId w:val="0"/>
        </w:numPr>
        <w:rPr>
          <w:rFonts w:asciiTheme="majorBidi" w:hAnsiTheme="majorBidi" w:cstheme="majorBidi"/>
          <w:color w:val="000000" w:themeColor="text1"/>
          <w:lang w:val="en-AU"/>
        </w:rPr>
      </w:pPr>
    </w:p>
    <w:p w14:paraId="09091153" w14:textId="5E9231CA" w:rsidR="00F13FB4" w:rsidRPr="00095D61" w:rsidRDefault="00F13FB4" w:rsidP="00F13FB4">
      <w:pPr>
        <w:spacing w:line="280" w:lineRule="atLeast"/>
        <w:jc w:val="both"/>
        <w:rPr>
          <w:rFonts w:ascii="Georgia" w:hAnsi="Georgia" w:cstheme="majorBidi"/>
          <w:b/>
          <w:color w:val="000000" w:themeColor="text1"/>
          <w:sz w:val="24"/>
          <w:szCs w:val="24"/>
          <w:rtl/>
        </w:rPr>
      </w:pPr>
      <w:r w:rsidRPr="00095D61">
        <w:rPr>
          <w:rFonts w:ascii="Georgia" w:hAnsi="Georgia" w:cstheme="majorBidi"/>
          <w:b/>
          <w:color w:val="000000" w:themeColor="text1"/>
          <w:sz w:val="24"/>
          <w:szCs w:val="24"/>
        </w:rPr>
        <w:t>Schedule of Requirements</w:t>
      </w:r>
      <w:r w:rsidRPr="00095D61">
        <w:rPr>
          <w:rFonts w:ascii="Georgia" w:hAnsi="Georgia" w:cstheme="majorBidi" w:hint="cs"/>
          <w:b/>
          <w:color w:val="000000" w:themeColor="text1"/>
          <w:sz w:val="24"/>
          <w:szCs w:val="24"/>
          <w:rtl/>
        </w:rPr>
        <w:t xml:space="preserve">- </w:t>
      </w:r>
      <w:r w:rsidRPr="00095D61">
        <w:rPr>
          <w:rFonts w:ascii="Georgia" w:hAnsi="Georgia" w:cstheme="majorBidi"/>
          <w:b/>
          <w:color w:val="000000" w:themeColor="text1"/>
          <w:sz w:val="24"/>
          <w:szCs w:val="24"/>
        </w:rPr>
        <w:t>Financial Proposal:-</w:t>
      </w:r>
    </w:p>
    <w:p w14:paraId="3BEA5FEA" w14:textId="77777777" w:rsidR="00F13FB4" w:rsidRPr="00095D61" w:rsidRDefault="00F13FB4" w:rsidP="00442043">
      <w:pPr>
        <w:pStyle w:val="Heading1"/>
        <w:keepLines w:val="0"/>
        <w:numPr>
          <w:ilvl w:val="0"/>
          <w:numId w:val="14"/>
        </w:numPr>
        <w:spacing w:before="0" w:line="360" w:lineRule="auto"/>
        <w:jc w:val="both"/>
        <w:rPr>
          <w:rFonts w:asciiTheme="minorHAnsi" w:hAnsiTheme="minorHAnsi" w:cstheme="minorHAnsi"/>
          <w:b/>
          <w:bCs/>
          <w:color w:val="000000" w:themeColor="text1"/>
          <w:sz w:val="24"/>
          <w:szCs w:val="24"/>
        </w:rPr>
      </w:pPr>
      <w:r w:rsidRPr="00095D61">
        <w:rPr>
          <w:rFonts w:asciiTheme="minorHAnsi" w:hAnsiTheme="minorHAnsi" w:cstheme="minorHAnsi"/>
          <w:b/>
          <w:bCs/>
          <w:color w:val="000000" w:themeColor="text1"/>
          <w:sz w:val="24"/>
          <w:szCs w:val="24"/>
        </w:rPr>
        <w:t>General</w:t>
      </w:r>
    </w:p>
    <w:p w14:paraId="296E67C8"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 xml:space="preserve">Your proposal could form the basis for a contract between your firm and the United Nations Environment Programme (PRACTICAL ACTION). </w:t>
      </w:r>
    </w:p>
    <w:p w14:paraId="0B9019FC"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color w:val="000000" w:themeColor="text1"/>
          <w:lang w:eastAsia="zh-CN"/>
        </w:rPr>
      </w:pPr>
      <w:r w:rsidRPr="00095D61">
        <w:rPr>
          <w:rFonts w:cstheme="minorHAnsi"/>
          <w:snapToGrid w:val="0"/>
          <w:color w:val="000000" w:themeColor="text1"/>
          <w:u w:val="single"/>
        </w:rPr>
        <w:t>Currency of the proposal</w:t>
      </w:r>
      <w:r w:rsidRPr="00095D61">
        <w:rPr>
          <w:rFonts w:cstheme="minorHAnsi"/>
          <w:snapToGrid w:val="0"/>
          <w:color w:val="000000" w:themeColor="text1"/>
        </w:rPr>
        <w:t xml:space="preserve">. </w:t>
      </w:r>
      <w:r w:rsidRPr="00095D61">
        <w:rPr>
          <w:rFonts w:cstheme="minorHAnsi"/>
          <w:color w:val="000000" w:themeColor="text1"/>
        </w:rPr>
        <w:t>All amounts quoted in the proposal shall be in United States Dollars (USD) or in SDG equivalent to bank rate at the date of submission</w:t>
      </w:r>
      <w:r w:rsidRPr="00095D61">
        <w:rPr>
          <w:rFonts w:cstheme="minorHAnsi"/>
          <w:color w:val="000000" w:themeColor="text1"/>
          <w:lang w:eastAsia="zh-CN"/>
        </w:rPr>
        <w:t>.</w:t>
      </w:r>
    </w:p>
    <w:p w14:paraId="3241801C"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u w:val="single"/>
          <w:lang w:eastAsia="zh-CN"/>
        </w:rPr>
      </w:pPr>
      <w:r w:rsidRPr="00095D61">
        <w:rPr>
          <w:rFonts w:cstheme="minorHAnsi"/>
          <w:color w:val="000000" w:themeColor="text1"/>
          <w:u w:val="single"/>
          <w:lang w:eastAsia="zh-CN"/>
        </w:rPr>
        <w:t>Definitions</w:t>
      </w:r>
    </w:p>
    <w:p w14:paraId="15DC886B" w14:textId="77777777" w:rsidR="00F13FB4" w:rsidRPr="00095D61" w:rsidRDefault="00F13FB4" w:rsidP="00442043">
      <w:pPr>
        <w:pStyle w:val="BodyTextIndent"/>
        <w:numPr>
          <w:ilvl w:val="2"/>
          <w:numId w:val="14"/>
        </w:numPr>
        <w:spacing w:after="120" w:line="360" w:lineRule="auto"/>
        <w:jc w:val="both"/>
        <w:rPr>
          <w:rFonts w:cstheme="minorHAnsi"/>
          <w:color w:val="000000" w:themeColor="text1"/>
          <w:lang w:eastAsia="zh-CN"/>
        </w:rPr>
      </w:pPr>
      <w:r w:rsidRPr="00095D61">
        <w:rPr>
          <w:rFonts w:cstheme="minorHAnsi"/>
          <w:color w:val="000000" w:themeColor="text1"/>
          <w:lang w:eastAsia="zh-CN"/>
        </w:rPr>
        <w:t>Firm; in the context of this RFP the word “firm” refers to any organization’s legal status, whether it is a sole proprietorship, a company, non-profit,  a partnership, a joint venture, or any other form of legal association.</w:t>
      </w:r>
    </w:p>
    <w:p w14:paraId="486A26F8" w14:textId="77777777" w:rsidR="00F13FB4" w:rsidRPr="00095D61" w:rsidRDefault="00F13FB4" w:rsidP="00442043">
      <w:pPr>
        <w:pStyle w:val="BodyTextIndent"/>
        <w:numPr>
          <w:ilvl w:val="2"/>
          <w:numId w:val="14"/>
        </w:numPr>
        <w:spacing w:after="120" w:line="360" w:lineRule="auto"/>
        <w:jc w:val="both"/>
        <w:rPr>
          <w:rFonts w:cstheme="minorHAnsi"/>
          <w:color w:val="000000" w:themeColor="text1"/>
          <w:lang w:eastAsia="zh-CN"/>
        </w:rPr>
      </w:pPr>
      <w:r w:rsidRPr="00095D61">
        <w:rPr>
          <w:rFonts w:cstheme="minorHAnsi"/>
          <w:color w:val="000000" w:themeColor="text1"/>
          <w:lang w:eastAsia="zh-CN"/>
        </w:rPr>
        <w:t xml:space="preserve">Contractor(s); means the party or parties with which PRACTICAL ACTION may eventually enter into a contract(s) for the works and/or services as per the attached TOR at </w:t>
      </w:r>
      <w:r w:rsidRPr="00095D61">
        <w:rPr>
          <w:rFonts w:cstheme="minorHAnsi"/>
          <w:color w:val="000000" w:themeColor="text1"/>
          <w:u w:val="single"/>
          <w:lang w:eastAsia="zh-CN"/>
        </w:rPr>
        <w:t>Annex (iii.)</w:t>
      </w:r>
    </w:p>
    <w:p w14:paraId="2B65D77B"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lang w:eastAsia="zh-CN"/>
        </w:rPr>
      </w:pPr>
      <w:r w:rsidRPr="00095D61">
        <w:rPr>
          <w:rFonts w:cstheme="minorHAnsi"/>
          <w:color w:val="000000" w:themeColor="text1"/>
          <w:u w:val="single"/>
          <w:lang w:eastAsia="zh-CN"/>
        </w:rPr>
        <w:t>Costs incurred.</w:t>
      </w:r>
      <w:r w:rsidRPr="00095D61">
        <w:rPr>
          <w:rFonts w:cstheme="minorHAnsi"/>
          <w:color w:val="000000" w:themeColor="text1"/>
          <w:lang w:eastAsia="zh-CN"/>
        </w:rPr>
        <w:t xml:space="preserve"> This RFP does not commit PRACTICAL ACTION to award a contract or to pay any costs incurred in the preparation or submission of proposals, or in making necessary studies for the preparation thereof, or to procure or contract for services or supplies.</w:t>
      </w:r>
    </w:p>
    <w:p w14:paraId="7D0845EC"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lang w:eastAsia="zh-CN"/>
        </w:rPr>
      </w:pPr>
      <w:r w:rsidRPr="00095D61">
        <w:rPr>
          <w:rFonts w:cstheme="minorHAnsi"/>
          <w:color w:val="000000" w:themeColor="text1"/>
          <w:u w:val="single"/>
          <w:lang w:eastAsia="zh-CN"/>
        </w:rPr>
        <w:t>Right to reject.</w:t>
      </w:r>
      <w:r w:rsidRPr="00095D61">
        <w:rPr>
          <w:rFonts w:cstheme="minorHAnsi"/>
          <w:color w:val="000000" w:themeColor="text1"/>
          <w:lang w:eastAsia="zh-CN"/>
        </w:rPr>
        <w:t xml:space="preserve"> PRACTICAL ACTION reserves the right to reject any or all proposals received in response to this RFP and to negotiate with any of the proposers or other firms in any manner deemed to be in the best interest of PRACTICAL ACTION. </w:t>
      </w:r>
    </w:p>
    <w:p w14:paraId="416F706F"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lang w:eastAsia="zh-CN"/>
        </w:rPr>
      </w:pPr>
      <w:r w:rsidRPr="00095D61">
        <w:rPr>
          <w:rFonts w:cstheme="minorHAnsi"/>
          <w:color w:val="000000" w:themeColor="text1"/>
          <w:u w:val="single"/>
          <w:lang w:eastAsia="zh-CN"/>
        </w:rPr>
        <w:t>No contractual offer.</w:t>
      </w:r>
      <w:r w:rsidRPr="00095D61">
        <w:rPr>
          <w:rFonts w:cstheme="minorHAnsi"/>
          <w:color w:val="000000" w:themeColor="text1"/>
          <w:lang w:eastAsia="zh-CN"/>
        </w:rPr>
        <w:t xml:space="preserve"> This RFP contains no contractual offer of any kind. Any proposals submitted will be regarded as an offer by the proposer and not as an acceptance by the proposer of any offer by PRACTICAL ACTION.</w:t>
      </w:r>
    </w:p>
    <w:p w14:paraId="6B393C58"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lang w:eastAsia="zh-CN"/>
        </w:rPr>
      </w:pPr>
      <w:r w:rsidRPr="00095D61">
        <w:rPr>
          <w:rFonts w:cstheme="minorHAnsi"/>
          <w:color w:val="000000" w:themeColor="text1"/>
          <w:u w:val="single"/>
          <w:lang w:eastAsia="zh-CN"/>
        </w:rPr>
        <w:t>Communication.</w:t>
      </w:r>
      <w:r w:rsidRPr="00095D61">
        <w:rPr>
          <w:rFonts w:cstheme="minorHAnsi"/>
          <w:color w:val="000000" w:themeColor="text1"/>
          <w:lang w:eastAsia="zh-CN"/>
        </w:rPr>
        <w:t xml:space="preserve"> Other than this official means of communication, excluding all provisions made herein, PRACTICAL ACTION staff are prohibited from communicating about this procurement with any respondent or external party during the course of this procurement. Respondents are not to call or attempt to communicate in any other way with PRACTICAL ACTION staff regarding this procurement. </w:t>
      </w:r>
      <w:r w:rsidRPr="00095D61">
        <w:rPr>
          <w:rFonts w:cstheme="minorHAnsi"/>
          <w:b/>
          <w:color w:val="000000" w:themeColor="text1"/>
          <w:lang w:eastAsia="zh-CN"/>
        </w:rPr>
        <w:t>Any violation of this instruction may adversely affect a Contractor’s prospect of selection.</w:t>
      </w:r>
    </w:p>
    <w:p w14:paraId="0DCCFD00"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lang w:eastAsia="zh-CN"/>
        </w:rPr>
      </w:pPr>
      <w:r w:rsidRPr="00095D61">
        <w:rPr>
          <w:rFonts w:cstheme="minorHAnsi"/>
          <w:color w:val="000000" w:themeColor="text1"/>
          <w:u w:val="single"/>
          <w:lang w:eastAsia="zh-CN"/>
        </w:rPr>
        <w:t>Fraud and Corruption.</w:t>
      </w:r>
      <w:r w:rsidRPr="00095D61">
        <w:rPr>
          <w:rFonts w:cstheme="minorHAnsi"/>
          <w:color w:val="000000" w:themeColor="text1"/>
          <w:lang w:eastAsia="zh-CN"/>
        </w:rPr>
        <w:t xml:space="preserve"> It is PRACTICAL ACTION policy to require that Bidders, suppliers, and contractors and their subcontractors under PRACTICAL ACTION contracts, observe the highest standard of ethics during the procurement and execution of such contracts. In pursuance of this policy, PRACTICAL ACTION:</w:t>
      </w:r>
    </w:p>
    <w:p w14:paraId="0C129463" w14:textId="77777777" w:rsidR="00F13FB4" w:rsidRPr="00095D61" w:rsidRDefault="00F13FB4" w:rsidP="00442043">
      <w:pPr>
        <w:pStyle w:val="BodyTextIndent"/>
        <w:numPr>
          <w:ilvl w:val="2"/>
          <w:numId w:val="14"/>
        </w:numPr>
        <w:spacing w:after="120" w:line="360" w:lineRule="auto"/>
        <w:jc w:val="both"/>
        <w:rPr>
          <w:rFonts w:cstheme="minorHAnsi"/>
          <w:color w:val="000000" w:themeColor="text1"/>
          <w:lang w:eastAsia="zh-CN"/>
        </w:rPr>
      </w:pPr>
      <w:r w:rsidRPr="00095D61">
        <w:rPr>
          <w:rFonts w:cstheme="minorHAnsi"/>
          <w:color w:val="000000" w:themeColor="text1"/>
          <w:lang w:eastAsia="zh-CN"/>
        </w:rPr>
        <w:lastRenderedPageBreak/>
        <w:t xml:space="preserve">defines as </w:t>
      </w:r>
      <w:r w:rsidRPr="00095D61">
        <w:rPr>
          <w:rFonts w:cstheme="minorHAnsi"/>
          <w:color w:val="000000" w:themeColor="text1"/>
          <w:u w:val="single"/>
          <w:lang w:eastAsia="zh-CN"/>
        </w:rPr>
        <w:t>“corrupt practices”</w:t>
      </w:r>
      <w:r w:rsidRPr="00095D61">
        <w:rPr>
          <w:rFonts w:cstheme="minorHAnsi"/>
          <w:color w:val="000000" w:themeColor="text1"/>
          <w:lang w:eastAsia="zh-CN"/>
        </w:rPr>
        <w:t>, for the purposes of this provision, as being, but not limited to, any that can be interpreted, at the sole discretion of the United Nations, in terms of the definitions below:</w:t>
      </w:r>
    </w:p>
    <w:p w14:paraId="3FD353F6" w14:textId="77777777" w:rsidR="00F13FB4" w:rsidRPr="00095D61" w:rsidRDefault="00F13FB4" w:rsidP="00442043">
      <w:pPr>
        <w:pStyle w:val="BodyTextIndent"/>
        <w:numPr>
          <w:ilvl w:val="3"/>
          <w:numId w:val="14"/>
        </w:numPr>
        <w:spacing w:after="120" w:line="360" w:lineRule="auto"/>
        <w:jc w:val="both"/>
        <w:rPr>
          <w:rFonts w:cstheme="minorHAnsi"/>
          <w:color w:val="000000" w:themeColor="text1"/>
          <w:lang w:eastAsia="zh-CN"/>
        </w:rPr>
      </w:pPr>
      <w:r w:rsidRPr="00095D61">
        <w:rPr>
          <w:rFonts w:cstheme="minorHAnsi"/>
          <w:i/>
          <w:color w:val="000000" w:themeColor="text1"/>
          <w:lang w:eastAsia="zh-CN"/>
        </w:rPr>
        <w:t>bribery</w:t>
      </w:r>
      <w:r w:rsidRPr="00095D61">
        <w:rPr>
          <w:rFonts w:cstheme="minorHAnsi"/>
          <w:color w:val="000000" w:themeColor="text1"/>
          <w:lang w:eastAsia="zh-CN"/>
        </w:rPr>
        <w:t xml:space="preserve"> is the act of unduly offering, giving, receiving or soliciting anything of value to influence the process of procuring goods or services, or executing contracts</w:t>
      </w:r>
    </w:p>
    <w:p w14:paraId="2948CE79" w14:textId="77777777" w:rsidR="00F13FB4" w:rsidRPr="00095D61" w:rsidRDefault="00F13FB4" w:rsidP="00442043">
      <w:pPr>
        <w:pStyle w:val="BodyTextIndent"/>
        <w:numPr>
          <w:ilvl w:val="3"/>
          <w:numId w:val="14"/>
        </w:numPr>
        <w:spacing w:after="120" w:line="360" w:lineRule="auto"/>
        <w:jc w:val="both"/>
        <w:rPr>
          <w:rFonts w:cstheme="minorHAnsi"/>
          <w:color w:val="000000" w:themeColor="text1"/>
          <w:lang w:eastAsia="zh-CN"/>
        </w:rPr>
      </w:pPr>
      <w:r w:rsidRPr="00095D61">
        <w:rPr>
          <w:rFonts w:cstheme="minorHAnsi"/>
          <w:i/>
          <w:color w:val="000000" w:themeColor="text1"/>
          <w:lang w:eastAsia="zh-CN"/>
        </w:rPr>
        <w:t>extortion</w:t>
      </w:r>
      <w:r w:rsidRPr="00095D61">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6925C415" w14:textId="77777777" w:rsidR="00F13FB4" w:rsidRPr="00095D61" w:rsidRDefault="00F13FB4" w:rsidP="00442043">
      <w:pPr>
        <w:pStyle w:val="BodyTextIndent"/>
        <w:numPr>
          <w:ilvl w:val="3"/>
          <w:numId w:val="14"/>
        </w:numPr>
        <w:spacing w:after="120" w:line="360" w:lineRule="auto"/>
        <w:jc w:val="both"/>
        <w:rPr>
          <w:rFonts w:cstheme="minorHAnsi"/>
          <w:color w:val="000000" w:themeColor="text1"/>
          <w:lang w:eastAsia="zh-CN"/>
        </w:rPr>
      </w:pPr>
      <w:r w:rsidRPr="00095D61">
        <w:rPr>
          <w:rFonts w:cstheme="minorHAnsi"/>
          <w:i/>
          <w:color w:val="000000" w:themeColor="text1"/>
          <w:lang w:eastAsia="zh-CN"/>
        </w:rPr>
        <w:t>fraud</w:t>
      </w:r>
      <w:r w:rsidRPr="00095D61">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PRACTICAL ACTION or other participants </w:t>
      </w:r>
    </w:p>
    <w:p w14:paraId="68E04872" w14:textId="77777777" w:rsidR="00F13FB4" w:rsidRPr="00095D61" w:rsidRDefault="00F13FB4" w:rsidP="00442043">
      <w:pPr>
        <w:pStyle w:val="BodyTextIndent"/>
        <w:numPr>
          <w:ilvl w:val="3"/>
          <w:numId w:val="14"/>
        </w:numPr>
        <w:spacing w:after="120" w:line="360" w:lineRule="auto"/>
        <w:jc w:val="both"/>
        <w:rPr>
          <w:rFonts w:cstheme="minorHAnsi"/>
          <w:color w:val="000000" w:themeColor="text1"/>
          <w:lang w:eastAsia="zh-CN"/>
        </w:rPr>
      </w:pPr>
      <w:r w:rsidRPr="00095D61">
        <w:rPr>
          <w:rFonts w:cstheme="minorHAnsi"/>
          <w:i/>
          <w:color w:val="000000" w:themeColor="text1"/>
          <w:lang w:eastAsia="zh-CN"/>
        </w:rPr>
        <w:t>collusion</w:t>
      </w:r>
      <w:r w:rsidRPr="00095D61">
        <w:rPr>
          <w:rFonts w:cstheme="minorHAnsi"/>
          <w:color w:val="000000" w:themeColor="text1"/>
          <w:lang w:eastAsia="zh-CN"/>
        </w:rPr>
        <w:t xml:space="preserve"> is the agreement between Bidders designed to result in bids at artificial prices that are not competitive. “Collusive bidding”, “other anti-competitive conduct”, or “any other similar conduct” may include, </w:t>
      </w:r>
      <w:r w:rsidRPr="00095D61">
        <w:rPr>
          <w:rFonts w:cstheme="minorHAnsi"/>
          <w:i/>
          <w:color w:val="000000" w:themeColor="text1"/>
          <w:lang w:eastAsia="zh-CN"/>
        </w:rPr>
        <w:t>inter alia</w:t>
      </w:r>
      <w:r w:rsidRPr="00095D61">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7F48300D" w14:textId="77777777" w:rsidR="00F13FB4" w:rsidRPr="00095D61" w:rsidRDefault="00F13FB4" w:rsidP="00442043">
      <w:pPr>
        <w:pStyle w:val="BodyTextIndent"/>
        <w:numPr>
          <w:ilvl w:val="3"/>
          <w:numId w:val="14"/>
        </w:numPr>
        <w:spacing w:after="120" w:line="360" w:lineRule="auto"/>
        <w:jc w:val="both"/>
        <w:rPr>
          <w:rFonts w:cstheme="minorHAnsi"/>
          <w:color w:val="000000" w:themeColor="text1"/>
          <w:lang w:eastAsia="zh-CN"/>
        </w:rPr>
      </w:pPr>
      <w:r w:rsidRPr="00095D61">
        <w:rPr>
          <w:rFonts w:cstheme="minorHAnsi"/>
          <w:i/>
          <w:color w:val="000000" w:themeColor="text1"/>
          <w:lang w:eastAsia="zh-CN"/>
        </w:rPr>
        <w:t>improper assistance</w:t>
      </w:r>
      <w:r w:rsidRPr="00095D61">
        <w:rPr>
          <w:rFonts w:cstheme="minorHAnsi"/>
          <w:color w:val="000000" w:themeColor="text1"/>
          <w:lang w:eastAsia="zh-CN"/>
        </w:rPr>
        <w:t xml:space="preserve"> is the practice compiling proposals that, in the sole opinion of the United Nations, are prepared with the assistance of current or former employees or contractors of the United Nations, in violation of confidentiality obligations, or by using information not otherwise available to the general public or which would provide a non-competitive benefit shall also be excluded from further consideration</w:t>
      </w:r>
    </w:p>
    <w:p w14:paraId="0F685F7B" w14:textId="77777777" w:rsidR="00F13FB4" w:rsidRPr="00095D61" w:rsidRDefault="00F13FB4" w:rsidP="00442043">
      <w:pPr>
        <w:pStyle w:val="BodyTextIndent"/>
        <w:numPr>
          <w:ilvl w:val="2"/>
          <w:numId w:val="14"/>
        </w:numPr>
        <w:spacing w:after="120" w:line="360" w:lineRule="auto"/>
        <w:jc w:val="both"/>
        <w:rPr>
          <w:rFonts w:cstheme="minorHAnsi"/>
          <w:color w:val="000000" w:themeColor="text1"/>
          <w:lang w:eastAsia="zh-CN"/>
        </w:rPr>
      </w:pPr>
      <w:r w:rsidRPr="00095D61">
        <w:rPr>
          <w:rFonts w:cstheme="minorHAnsi"/>
          <w:color w:val="000000" w:themeColor="text1"/>
          <w:lang w:eastAsia="zh-CN"/>
        </w:rPr>
        <w:t>will reject a proposal to award a contract if it determines that a vendor recommended for award has engaged in corrupt practices in competing for the contract in question</w:t>
      </w:r>
    </w:p>
    <w:p w14:paraId="3223B5CB" w14:textId="77777777" w:rsidR="00F13FB4" w:rsidRPr="00095D61" w:rsidRDefault="00F13FB4" w:rsidP="00442043">
      <w:pPr>
        <w:pStyle w:val="BodyTextIndent"/>
        <w:numPr>
          <w:ilvl w:val="2"/>
          <w:numId w:val="14"/>
        </w:numPr>
        <w:spacing w:after="120" w:line="360" w:lineRule="auto"/>
        <w:jc w:val="both"/>
        <w:rPr>
          <w:rFonts w:cstheme="minorHAnsi"/>
          <w:color w:val="000000" w:themeColor="text1"/>
          <w:lang w:eastAsia="zh-CN"/>
        </w:rPr>
      </w:pPr>
      <w:r w:rsidRPr="00095D61">
        <w:rPr>
          <w:rFonts w:cstheme="minorHAnsi"/>
          <w:color w:val="000000" w:themeColor="text1"/>
          <w:lang w:eastAsia="zh-CN"/>
        </w:rPr>
        <w:t>will declare a vendor ineligible, either indefinitely or for a stated period of time, to become a PRACTICAL ACTION registered vendor if it at any time determines that the vendor has engaged in corrupt practices in competing for or in executing a PRACTICAL ACTION contract</w:t>
      </w:r>
    </w:p>
    <w:p w14:paraId="1F020ADC" w14:textId="77777777" w:rsidR="00F13FB4" w:rsidRPr="00095D61" w:rsidRDefault="00F13FB4" w:rsidP="00442043">
      <w:pPr>
        <w:pStyle w:val="BodyTextIndent"/>
        <w:numPr>
          <w:ilvl w:val="2"/>
          <w:numId w:val="14"/>
        </w:numPr>
        <w:spacing w:after="120" w:line="360" w:lineRule="auto"/>
        <w:jc w:val="both"/>
        <w:rPr>
          <w:rFonts w:cstheme="minorHAnsi"/>
          <w:color w:val="000000" w:themeColor="text1"/>
          <w:lang w:eastAsia="zh-CN"/>
        </w:rPr>
      </w:pPr>
      <w:r w:rsidRPr="00095D61">
        <w:rPr>
          <w:rFonts w:cstheme="minorHAnsi"/>
          <w:color w:val="000000" w:themeColor="text1"/>
          <w:lang w:eastAsia="zh-CN"/>
        </w:rPr>
        <w:t>will cancel or terminate a contract if it determines that a vendor has engaged in corrupt practices in competing for or in executing a PRACTICAL ACTION contract</w:t>
      </w:r>
    </w:p>
    <w:p w14:paraId="2C6752CB" w14:textId="77777777" w:rsidR="00F13FB4" w:rsidRPr="00095D61" w:rsidRDefault="00F13FB4" w:rsidP="00442043">
      <w:pPr>
        <w:pStyle w:val="BodyTextIndent"/>
        <w:numPr>
          <w:ilvl w:val="2"/>
          <w:numId w:val="14"/>
        </w:numPr>
        <w:spacing w:after="120" w:line="360" w:lineRule="auto"/>
        <w:jc w:val="both"/>
        <w:rPr>
          <w:rFonts w:cstheme="minorHAnsi"/>
          <w:color w:val="000000" w:themeColor="text1"/>
          <w:lang w:eastAsia="zh-CN"/>
        </w:rPr>
      </w:pPr>
      <w:r w:rsidRPr="00095D61">
        <w:rPr>
          <w:rFonts w:cstheme="minorHAnsi"/>
          <w:color w:val="000000" w:themeColor="text1"/>
          <w:lang w:eastAsia="zh-CN"/>
        </w:rPr>
        <w:lastRenderedPageBreak/>
        <w:t>will normally require a PRACTICAL ACTION vendor to allow PRACTICAL ACTION, or any person that PRACTICAL ACTION may designate, to inspect or carry out audits of the vendor’s accounting records and financial statements in connection with the contract.</w:t>
      </w:r>
    </w:p>
    <w:p w14:paraId="12E00A6B"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lang w:eastAsia="zh-CN"/>
        </w:rPr>
      </w:pPr>
      <w:r w:rsidRPr="00095D61">
        <w:rPr>
          <w:rFonts w:cstheme="minorHAnsi"/>
          <w:color w:val="000000" w:themeColor="text1"/>
          <w:u w:val="single"/>
          <w:lang w:eastAsia="zh-CN"/>
        </w:rPr>
        <w:t>Investigations.</w:t>
      </w:r>
      <w:r w:rsidRPr="00095D61">
        <w:rPr>
          <w:rFonts w:cstheme="minorHAnsi"/>
          <w:color w:val="000000" w:themeColor="text1"/>
          <w:lang w:eastAsia="zh-CN"/>
        </w:rPr>
        <w:t xml:space="preserve"> Any vendor participating in PRACTICAL ACTION’s procurement activities, shall facilitate to PRACTICAL ACTION personnel upon first request, all documents, records and other elements needed by PRACTICAL ACTION to investigate the allegations of misconduct by either vendors or any other party to the procurement activities. The absence of such cooperation may be sufficient grounds for the debarment of the vendor from PRACTICAL ACTION vendor roster and may lead to suspension following review by PRACTICAL ACTION Vendor Review Committee. </w:t>
      </w:r>
    </w:p>
    <w:p w14:paraId="37FC6817" w14:textId="77777777" w:rsidR="00F13FB4" w:rsidRPr="00095D61" w:rsidRDefault="00F13FB4" w:rsidP="00442043">
      <w:pPr>
        <w:pStyle w:val="BodyTextIndent"/>
        <w:numPr>
          <w:ilvl w:val="1"/>
          <w:numId w:val="14"/>
        </w:numPr>
        <w:spacing w:after="120" w:line="360" w:lineRule="auto"/>
        <w:jc w:val="both"/>
        <w:rPr>
          <w:rFonts w:cstheme="minorHAnsi"/>
          <w:color w:val="000000" w:themeColor="text1"/>
          <w:lang w:eastAsia="zh-CN"/>
        </w:rPr>
      </w:pPr>
      <w:r w:rsidRPr="00095D61">
        <w:rPr>
          <w:rFonts w:cstheme="minorHAnsi"/>
          <w:color w:val="000000" w:themeColor="text1"/>
          <w:u w:val="single"/>
          <w:lang w:eastAsia="zh-CN"/>
        </w:rPr>
        <w:t>Audits.</w:t>
      </w:r>
      <w:r w:rsidRPr="00095D61">
        <w:rPr>
          <w:rFonts w:cstheme="minorHAnsi"/>
          <w:color w:val="000000" w:themeColor="text1"/>
          <w:lang w:eastAsia="zh-CN"/>
        </w:rPr>
        <w:t xml:space="preserve"> Suppliers, their subsidiaries, agents, intermediaries and principals must cooperate with the Office of Internal Oversight Services (OIOS) of the United Nations, the UN Board of Auditors as well as with other investigations authorized by the Executive Director as and when required in accordance with all the terms and conditions outlined in the standard clauses for contracts attached at Annex Vii of the solicitation documents.</w:t>
      </w:r>
    </w:p>
    <w:p w14:paraId="6931FD30"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color w:val="000000" w:themeColor="text1"/>
          <w:lang w:val="en-GB"/>
        </w:rPr>
      </w:pPr>
      <w:r w:rsidRPr="00095D61">
        <w:rPr>
          <w:rFonts w:cstheme="minorHAnsi"/>
          <w:snapToGrid w:val="0"/>
          <w:color w:val="000000" w:themeColor="text1"/>
          <w:u w:val="single"/>
        </w:rPr>
        <w:t>Confidentiality.</w:t>
      </w:r>
      <w:r w:rsidRPr="00095D61">
        <w:rPr>
          <w:rFonts w:cstheme="minorHAnsi"/>
          <w:snapToGrid w:val="0"/>
          <w:color w:val="000000" w:themeColor="text1"/>
        </w:rPr>
        <w:t xml:space="preserve"> T</w:t>
      </w:r>
      <w:r w:rsidRPr="00095D61">
        <w:rPr>
          <w:rFonts w:cstheme="minorHAnsi"/>
          <w:color w:val="000000" w:themeColor="text1"/>
          <w:lang w:val="en-GB"/>
        </w:rPr>
        <w:t>his RFP is communicated to and received by each addressee thereof on the understanding and condition that it is confidential and proprietary to PRACTICAL ACTION, and contains privileged information.  No information contained in the RFP may be copied, exhibited or furnished to others without the prior written consent of PRACTICAL ACTION.  Proposers will be bound by the contents of this paragraph whether or not they submit a proposal or respond in any other way to this RFP. PRACTICAL ACTION will not return proposals received.  These proposals shall be kept confidential for the sole and internal consideration of PRACTICAL ACTION.</w:t>
      </w:r>
    </w:p>
    <w:p w14:paraId="3DCB1B8A"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color w:val="000000" w:themeColor="text1"/>
          <w:lang w:val="en-GB"/>
        </w:rPr>
      </w:pPr>
      <w:r w:rsidRPr="00095D61">
        <w:rPr>
          <w:rFonts w:cstheme="minorHAnsi"/>
          <w:snapToGrid w:val="0"/>
          <w:color w:val="000000" w:themeColor="text1"/>
          <w:u w:val="single"/>
        </w:rPr>
        <w:t>Modification of request for proposal.</w:t>
      </w:r>
      <w:r w:rsidRPr="00095D61">
        <w:rPr>
          <w:rFonts w:cstheme="minorHAnsi"/>
          <w:snapToGrid w:val="0"/>
          <w:color w:val="000000" w:themeColor="text1"/>
        </w:rPr>
        <w:t xml:space="preserve"> </w:t>
      </w:r>
      <w:r w:rsidRPr="00095D61">
        <w:rPr>
          <w:rFonts w:cstheme="minorHAnsi"/>
          <w:color w:val="000000" w:themeColor="text1"/>
          <w:lang w:val="en-GB"/>
        </w:rPr>
        <w:t>PRACTICAL ACTION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33EC55B3"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To give proposers reasonable time in which to take a modification into account in preparing their proposals, PRACTICAL ACTION may, at its sole discretion, extend the deadline for the submission of proposals. The new deadline will be communicated through the appropriate media.</w:t>
      </w:r>
    </w:p>
    <w:p w14:paraId="0CA08255"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u w:val="single"/>
          <w:lang w:val="en-GB"/>
        </w:rPr>
        <w:t>Eligible Bidders.</w:t>
      </w:r>
      <w:r w:rsidRPr="00095D61">
        <w:rPr>
          <w:rFonts w:cstheme="minorHAnsi"/>
          <w:color w:val="000000" w:themeColor="text1"/>
          <w:lang w:val="en-GB"/>
        </w:rPr>
        <w:t xml:space="preserve"> Without abandoning the provisions made in this document for determining the technical eligibility of the bidders , PRACTICAL ACTION asserts that:</w:t>
      </w:r>
    </w:p>
    <w:p w14:paraId="20E72305"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lastRenderedPageBreak/>
        <w:t xml:space="preserve">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PRACTICAL ACTION to provide consulting services for the preparation of the design, specifications, and other documents to be used for the procurement of the Services to be purchased under these Bidding Documents. </w:t>
      </w:r>
    </w:p>
    <w:p w14:paraId="5E3731B5"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 xml:space="preserve">A Bidder that is under a declaration of ineligibility by PRACTICAL ACTION in accordance with Instructions to Bidders Clause A.9 , at the date of contract award, shall be disqualified. </w:t>
      </w:r>
    </w:p>
    <w:p w14:paraId="067AE41E"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Bidders shall not be eligible to submit a bid when at the time of bid submission:</w:t>
      </w:r>
    </w:p>
    <w:p w14:paraId="338E13F0" w14:textId="77777777" w:rsidR="00F13FB4" w:rsidRPr="00095D61" w:rsidRDefault="00F13FB4" w:rsidP="00442043">
      <w:pPr>
        <w:pStyle w:val="ListParagraph"/>
        <w:numPr>
          <w:ilvl w:val="3"/>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Suppliers are already suspended by PRACTICAL ACTION; or,</w:t>
      </w:r>
    </w:p>
    <w:p w14:paraId="44754C75" w14:textId="1F858A6A" w:rsidR="00F13FB4" w:rsidRPr="00095D61" w:rsidRDefault="00F13FB4" w:rsidP="00442043">
      <w:pPr>
        <w:pStyle w:val="ListParagraph"/>
        <w:numPr>
          <w:ilvl w:val="3"/>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 xml:space="preserve">Suppliers are suspended by the PA </w:t>
      </w:r>
      <w:r w:rsidR="005C1A35" w:rsidRPr="00095D61">
        <w:rPr>
          <w:rFonts w:cstheme="minorHAnsi"/>
          <w:color w:val="000000" w:themeColor="text1"/>
          <w:lang w:val="en-GB"/>
        </w:rPr>
        <w:t>clearance</w:t>
      </w:r>
      <w:r w:rsidRPr="00095D61">
        <w:rPr>
          <w:rFonts w:cstheme="minorHAnsi"/>
          <w:color w:val="000000" w:themeColor="text1"/>
          <w:lang w:val="en-GB"/>
        </w:rPr>
        <w:t xml:space="preserve"> or,</w:t>
      </w:r>
    </w:p>
    <w:p w14:paraId="0796289B"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u w:val="single"/>
          <w:lang w:val="en-GB"/>
        </w:rPr>
        <w:t>Joint Venture.</w:t>
      </w:r>
      <w:r w:rsidRPr="00095D61">
        <w:rPr>
          <w:rFonts w:cstheme="minorHAnsi"/>
          <w:color w:val="000000" w:themeColor="text1"/>
          <w:lang w:val="en-GB"/>
        </w:rPr>
        <w:t xml:space="preserve"> Bids may be submitted by a Joint Venture (JV). In the case of a JV:</w:t>
      </w:r>
    </w:p>
    <w:p w14:paraId="26A07DBB"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The duly filled “Joint Venture Partner Information Form” of Annex (v) must be included with the Bid; and</w:t>
      </w:r>
    </w:p>
    <w:p w14:paraId="760423FB"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All parties to the JV shall be jointly and severally liable; and</w:t>
      </w:r>
    </w:p>
    <w:p w14:paraId="17E5451A"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The JV shall nominate a Representative who shall have the authority to conduct all businesses:</w:t>
      </w:r>
    </w:p>
    <w:p w14:paraId="5198C618" w14:textId="77777777" w:rsidR="00F13FB4" w:rsidRPr="00095D61" w:rsidRDefault="00F13FB4" w:rsidP="00442043">
      <w:pPr>
        <w:pStyle w:val="ListParagraph"/>
        <w:numPr>
          <w:ilvl w:val="3"/>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w:t>
      </w:r>
      <w:r w:rsidRPr="00095D61">
        <w:rPr>
          <w:rFonts w:cstheme="minorHAnsi"/>
          <w:color w:val="000000" w:themeColor="text1"/>
          <w:lang w:val="en-GB"/>
        </w:rPr>
        <w:tab/>
        <w:t>for and on behalf of any and all the parties of the JV during the bidding process; and</w:t>
      </w:r>
    </w:p>
    <w:p w14:paraId="6CF463C7" w14:textId="77777777" w:rsidR="00F13FB4" w:rsidRPr="00095D61" w:rsidRDefault="00F13FB4" w:rsidP="00442043">
      <w:pPr>
        <w:pStyle w:val="ListParagraph"/>
        <w:numPr>
          <w:ilvl w:val="3"/>
          <w:numId w:val="14"/>
        </w:numPr>
        <w:tabs>
          <w:tab w:val="left" w:pos="36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w:t>
      </w:r>
      <w:r w:rsidRPr="00095D61">
        <w:rPr>
          <w:rFonts w:cstheme="minorHAnsi"/>
          <w:color w:val="000000" w:themeColor="text1"/>
          <w:lang w:val="en-GB"/>
        </w:rPr>
        <w:tab/>
        <w:t>in the event the JV is awarded the Contract, during contract execution</w:t>
      </w:r>
      <w:r w:rsidRPr="00095D61">
        <w:rPr>
          <w:rFonts w:cstheme="minorHAnsi"/>
          <w:b/>
          <w:bCs/>
          <w:color w:val="000000" w:themeColor="text1"/>
          <w:sz w:val="24"/>
          <w:szCs w:val="24"/>
        </w:rPr>
        <w:br w:type="page"/>
      </w:r>
    </w:p>
    <w:p w14:paraId="76A4BA0F" w14:textId="77777777" w:rsidR="00F13FB4" w:rsidRPr="00095D61" w:rsidRDefault="00F13FB4" w:rsidP="00442043">
      <w:pPr>
        <w:pStyle w:val="Heading1"/>
        <w:keepLines w:val="0"/>
        <w:numPr>
          <w:ilvl w:val="0"/>
          <w:numId w:val="14"/>
        </w:numPr>
        <w:spacing w:before="0" w:line="360" w:lineRule="auto"/>
        <w:jc w:val="both"/>
        <w:rPr>
          <w:rFonts w:asciiTheme="minorHAnsi" w:hAnsiTheme="minorHAnsi" w:cstheme="minorHAnsi"/>
          <w:b/>
          <w:bCs/>
          <w:color w:val="000000" w:themeColor="text1"/>
          <w:sz w:val="24"/>
          <w:szCs w:val="24"/>
          <w:rtl/>
        </w:rPr>
      </w:pPr>
      <w:r w:rsidRPr="00095D61">
        <w:rPr>
          <w:rFonts w:asciiTheme="minorHAnsi" w:hAnsiTheme="minorHAnsi" w:cstheme="minorHAnsi"/>
          <w:b/>
          <w:bCs/>
          <w:color w:val="000000" w:themeColor="text1"/>
          <w:sz w:val="24"/>
          <w:szCs w:val="24"/>
        </w:rPr>
        <w:lastRenderedPageBreak/>
        <w:t>Preparation and Contents of Proposals</w:t>
      </w:r>
    </w:p>
    <w:p w14:paraId="2882B987" w14:textId="77777777" w:rsidR="00F13FB4" w:rsidRPr="00095D61" w:rsidRDefault="00F13FB4" w:rsidP="00EA297B">
      <w:pPr>
        <w:pStyle w:val="Heading1"/>
        <w:keepLines w:val="0"/>
        <w:spacing w:before="0" w:line="360" w:lineRule="auto"/>
        <w:ind w:left="360"/>
        <w:jc w:val="both"/>
        <w:rPr>
          <w:rFonts w:asciiTheme="minorHAnsi" w:hAnsiTheme="minorHAnsi" w:cstheme="minorHAnsi"/>
          <w:b/>
          <w:bCs/>
          <w:color w:val="000000" w:themeColor="text1"/>
          <w:sz w:val="24"/>
          <w:szCs w:val="24"/>
        </w:rPr>
      </w:pPr>
    </w:p>
    <w:p w14:paraId="335E2313"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snapToGrid w:val="0"/>
          <w:color w:val="000000" w:themeColor="text1"/>
        </w:rPr>
      </w:pPr>
      <w:r w:rsidRPr="00095D61">
        <w:rPr>
          <w:rFonts w:cstheme="minorHAnsi"/>
          <w:snapToGrid w:val="0"/>
          <w:color w:val="000000" w:themeColor="text1"/>
          <w:u w:val="single"/>
        </w:rPr>
        <w:t>Contents of the proposal.</w:t>
      </w:r>
      <w:r w:rsidRPr="00095D61">
        <w:rPr>
          <w:rFonts w:cstheme="minorHAnsi"/>
          <w:snapToGrid w:val="0"/>
          <w:color w:val="000000" w:themeColor="text1"/>
        </w:rPr>
        <w:t xml:space="preserve"> </w:t>
      </w:r>
    </w:p>
    <w:p w14:paraId="3D745476"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snapToGrid w:val="0"/>
          <w:color w:val="000000" w:themeColor="text1"/>
        </w:rPr>
      </w:pPr>
      <w:r w:rsidRPr="00095D61">
        <w:rPr>
          <w:rFonts w:cstheme="minorHAnsi"/>
          <w:snapToGrid w:val="0"/>
          <w:color w:val="000000" w:themeColor="text1"/>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32D9146D" w14:textId="77777777" w:rsidR="00F13FB4" w:rsidRPr="00095D61" w:rsidRDefault="00F13FB4" w:rsidP="00F13FB4">
      <w:pPr>
        <w:spacing w:line="360" w:lineRule="auto"/>
        <w:ind w:left="810"/>
        <w:jc w:val="both"/>
        <w:rPr>
          <w:rFonts w:cstheme="minorHAnsi"/>
          <w:color w:val="000000" w:themeColor="text1"/>
        </w:rPr>
      </w:pPr>
      <w:r w:rsidRPr="00095D61">
        <w:rPr>
          <w:rFonts w:cstheme="minorHAnsi"/>
          <w:color w:val="000000" w:themeColor="text1"/>
        </w:rPr>
        <w:t xml:space="preserve">The </w:t>
      </w:r>
      <w:r w:rsidRPr="00095D61">
        <w:rPr>
          <w:rFonts w:cstheme="minorHAnsi"/>
          <w:color w:val="000000" w:themeColor="text1"/>
          <w:lang w:eastAsia="zh-CN"/>
        </w:rPr>
        <w:t>p</w:t>
      </w:r>
      <w:r w:rsidRPr="00095D61">
        <w:rPr>
          <w:rFonts w:cstheme="minorHAnsi"/>
          <w:color w:val="000000" w:themeColor="text1"/>
        </w:rPr>
        <w:t xml:space="preserve">roposal shall </w:t>
      </w:r>
      <w:r w:rsidRPr="00095D61">
        <w:rPr>
          <w:rFonts w:cstheme="minorHAnsi"/>
          <w:color w:val="000000" w:themeColor="text1"/>
          <w:lang w:eastAsia="zh-CN"/>
        </w:rPr>
        <w:t>include, but is not limited to, the following information</w:t>
      </w:r>
      <w:r w:rsidRPr="00095D61">
        <w:rPr>
          <w:rFonts w:cstheme="minorHAnsi"/>
          <w:color w:val="000000" w:themeColor="text1"/>
        </w:rPr>
        <w:t>:</w:t>
      </w:r>
    </w:p>
    <w:p w14:paraId="4CF1601B" w14:textId="77777777" w:rsidR="00F13FB4" w:rsidRPr="00095D61" w:rsidRDefault="00F13FB4" w:rsidP="00442043">
      <w:pPr>
        <w:pStyle w:val="ListParagraph"/>
        <w:numPr>
          <w:ilvl w:val="2"/>
          <w:numId w:val="14"/>
        </w:numPr>
        <w:tabs>
          <w:tab w:val="left" w:pos="360"/>
        </w:tabs>
        <w:spacing w:after="0" w:line="360" w:lineRule="auto"/>
        <w:contextualSpacing w:val="0"/>
        <w:jc w:val="both"/>
        <w:rPr>
          <w:rFonts w:cstheme="minorHAnsi"/>
          <w:snapToGrid w:val="0"/>
          <w:color w:val="000000" w:themeColor="text1"/>
        </w:rPr>
      </w:pPr>
      <w:r w:rsidRPr="00095D61">
        <w:rPr>
          <w:rFonts w:cstheme="minorHAnsi"/>
          <w:color w:val="000000" w:themeColor="text1"/>
        </w:rPr>
        <w:t xml:space="preserve">Proposal submission form </w:t>
      </w:r>
      <w:r w:rsidRPr="00095D61">
        <w:rPr>
          <w:rFonts w:cstheme="minorHAnsi"/>
          <w:color w:val="000000" w:themeColor="text1"/>
          <w:u w:val="single"/>
        </w:rPr>
        <w:t>Annex (v)</w:t>
      </w:r>
    </w:p>
    <w:p w14:paraId="6300C2B9" w14:textId="77777777" w:rsidR="00F13FB4" w:rsidRPr="00095D61" w:rsidRDefault="00F13FB4" w:rsidP="00F13FB4">
      <w:pPr>
        <w:spacing w:line="360" w:lineRule="auto"/>
        <w:ind w:left="1224"/>
        <w:jc w:val="both"/>
        <w:rPr>
          <w:rFonts w:cstheme="minorHAnsi"/>
          <w:color w:val="000000" w:themeColor="text1"/>
        </w:rPr>
      </w:pPr>
      <w:r w:rsidRPr="00095D61">
        <w:rPr>
          <w:rFonts w:cstheme="minorHAnsi"/>
          <w:color w:val="000000" w:themeColor="text1"/>
        </w:rPr>
        <w:t>The following documents are to be submitted:</w:t>
      </w:r>
    </w:p>
    <w:p w14:paraId="2F3B2806" w14:textId="77777777" w:rsidR="00F13FB4" w:rsidRPr="00095D61" w:rsidRDefault="00F13FB4" w:rsidP="00442043">
      <w:pPr>
        <w:pStyle w:val="ListParagraph"/>
        <w:numPr>
          <w:ilvl w:val="0"/>
          <w:numId w:val="15"/>
        </w:numPr>
        <w:spacing w:after="0" w:line="360" w:lineRule="auto"/>
        <w:contextualSpacing w:val="0"/>
        <w:jc w:val="both"/>
        <w:rPr>
          <w:rFonts w:cstheme="minorHAnsi"/>
          <w:color w:val="000000" w:themeColor="text1"/>
        </w:rPr>
      </w:pPr>
      <w:r w:rsidRPr="00095D61">
        <w:rPr>
          <w:rFonts w:cstheme="minorHAnsi"/>
          <w:color w:val="000000" w:themeColor="text1"/>
        </w:rPr>
        <w:t>Company Registration Documents</w:t>
      </w:r>
    </w:p>
    <w:p w14:paraId="0ECC8FF0" w14:textId="77777777" w:rsidR="00F13FB4" w:rsidRPr="00095D61" w:rsidRDefault="00F13FB4" w:rsidP="00442043">
      <w:pPr>
        <w:pStyle w:val="ListParagraph"/>
        <w:numPr>
          <w:ilvl w:val="3"/>
          <w:numId w:val="14"/>
        </w:numPr>
        <w:tabs>
          <w:tab w:val="left" w:pos="900"/>
        </w:tabs>
        <w:spacing w:after="120" w:line="360" w:lineRule="auto"/>
        <w:contextualSpacing w:val="0"/>
        <w:jc w:val="both"/>
        <w:rPr>
          <w:rFonts w:cstheme="minorHAnsi"/>
          <w:color w:val="000000" w:themeColor="text1"/>
          <w:lang w:val="en-GB"/>
        </w:rPr>
      </w:pPr>
      <w:r w:rsidRPr="00095D61">
        <w:rPr>
          <w:rFonts w:cstheme="minorHAnsi"/>
          <w:color w:val="000000" w:themeColor="text1"/>
          <w:u w:val="single"/>
          <w:lang w:val="en-GB"/>
        </w:rPr>
        <w:t>The technical proposal must not provide financial information.</w:t>
      </w:r>
    </w:p>
    <w:p w14:paraId="58BAA5D4" w14:textId="77777777" w:rsidR="00F13FB4" w:rsidRPr="00095D61" w:rsidRDefault="00F13FB4" w:rsidP="00442043">
      <w:pPr>
        <w:pStyle w:val="ListParagraph"/>
        <w:numPr>
          <w:ilvl w:val="2"/>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rPr>
        <w:t>Financial proposal. This must contain the financial information about the services that will be provided by the Contractor. The firm must state its contract price, discounts, if any, and payment terms. The currency used in the financial proposal shall be in accordance to clause (A.2.) The financial component shall have a cover letter wherein your firm’s authorized representative affirms a summary of the price and the period of validity.</w:t>
      </w:r>
    </w:p>
    <w:p w14:paraId="0B78A656" w14:textId="77777777" w:rsidR="00F13FB4" w:rsidRPr="00095D61" w:rsidRDefault="00F13FB4" w:rsidP="00442043">
      <w:pPr>
        <w:pStyle w:val="ListParagraph"/>
        <w:numPr>
          <w:ilvl w:val="3"/>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lang w:val="en-GB"/>
        </w:rPr>
        <w:t>In addition this component must cover all the services to be provided and must itemize the following:</w:t>
      </w:r>
    </w:p>
    <w:p w14:paraId="2E91EF6F" w14:textId="77777777" w:rsidR="00F13FB4" w:rsidRPr="00095D61" w:rsidRDefault="00F13FB4" w:rsidP="00442043">
      <w:pPr>
        <w:pStyle w:val="ListParagraph"/>
        <w:numPr>
          <w:ilvl w:val="4"/>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lang w:val="en-GB"/>
        </w:rPr>
        <w:t>An all-inclusive rate per person-day (including honorarium and living expenses) for each team member to be assigned to the project and a rate for the person’s work at home, if applicable</w:t>
      </w:r>
    </w:p>
    <w:p w14:paraId="2F9B4606" w14:textId="77777777" w:rsidR="00F13FB4" w:rsidRPr="00095D61" w:rsidRDefault="00F13FB4" w:rsidP="00442043">
      <w:pPr>
        <w:pStyle w:val="ListParagraph"/>
        <w:numPr>
          <w:ilvl w:val="4"/>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lang w:val="en-GB"/>
        </w:rPr>
        <w:t>An all-inclusive amount for international travel and related expenses. Please indicate the number of round trips per team member</w:t>
      </w:r>
    </w:p>
    <w:p w14:paraId="72DA1FB4" w14:textId="77777777" w:rsidR="00F13FB4" w:rsidRPr="00095D61" w:rsidRDefault="00F13FB4" w:rsidP="00442043">
      <w:pPr>
        <w:pStyle w:val="ListParagraph"/>
        <w:numPr>
          <w:ilvl w:val="4"/>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lang w:val="en-GB"/>
        </w:rPr>
        <w:t>An all-inclusive amount for local travel</w:t>
      </w:r>
    </w:p>
    <w:p w14:paraId="34FF4031" w14:textId="77777777" w:rsidR="00F13FB4" w:rsidRPr="00095D61" w:rsidRDefault="00F13FB4" w:rsidP="00442043">
      <w:pPr>
        <w:pStyle w:val="ListParagraph"/>
        <w:numPr>
          <w:ilvl w:val="4"/>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lang w:val="en-GB"/>
        </w:rPr>
        <w:t>All other costs, if any, indicating nature and breakdown</w:t>
      </w:r>
    </w:p>
    <w:p w14:paraId="3F4E5EC2" w14:textId="77777777" w:rsidR="00F13FB4" w:rsidRPr="00095D61" w:rsidRDefault="00F13FB4" w:rsidP="00442043">
      <w:pPr>
        <w:pStyle w:val="ListParagraph"/>
        <w:numPr>
          <w:ilvl w:val="4"/>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lang w:val="en-GB"/>
        </w:rPr>
        <w:t>Summary of total costs for the services proposed</w:t>
      </w:r>
    </w:p>
    <w:p w14:paraId="3C9612D7" w14:textId="77777777" w:rsidR="00F13FB4" w:rsidRPr="00095D61" w:rsidRDefault="00F13FB4" w:rsidP="00442043">
      <w:pPr>
        <w:pStyle w:val="ListParagraph"/>
        <w:numPr>
          <w:ilvl w:val="4"/>
          <w:numId w:val="14"/>
        </w:numPr>
        <w:tabs>
          <w:tab w:val="left" w:pos="360"/>
          <w:tab w:val="left" w:pos="1080"/>
        </w:tabs>
        <w:spacing w:after="240" w:line="360" w:lineRule="auto"/>
        <w:contextualSpacing w:val="0"/>
        <w:jc w:val="both"/>
        <w:rPr>
          <w:rFonts w:cstheme="minorHAnsi"/>
          <w:color w:val="000000" w:themeColor="text1"/>
          <w:lang w:val="en-GB"/>
        </w:rPr>
      </w:pPr>
      <w:r w:rsidRPr="00095D61">
        <w:rPr>
          <w:rFonts w:cstheme="minorHAnsi"/>
          <w:snapToGrid w:val="0"/>
          <w:color w:val="000000" w:themeColor="text1"/>
          <w:lang w:val="en-GB"/>
        </w:rPr>
        <w:t>A proposed schedule of payments</w:t>
      </w:r>
    </w:p>
    <w:p w14:paraId="645D9E31"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snapToGrid w:val="0"/>
          <w:color w:val="000000" w:themeColor="text1"/>
          <w:u w:val="single"/>
        </w:rPr>
      </w:pPr>
      <w:r w:rsidRPr="00095D61">
        <w:rPr>
          <w:rFonts w:cstheme="minorHAnsi"/>
          <w:snapToGrid w:val="0"/>
          <w:color w:val="000000" w:themeColor="text1"/>
          <w:u w:val="single"/>
        </w:rPr>
        <w:lastRenderedPageBreak/>
        <w:t>Period of validity of proposals.</w:t>
      </w:r>
      <w:r w:rsidRPr="00095D61">
        <w:rPr>
          <w:rFonts w:cstheme="minorHAnsi"/>
          <w:snapToGrid w:val="0"/>
          <w:color w:val="000000" w:themeColor="text1"/>
        </w:rPr>
        <w:t xml:space="preserve"> </w:t>
      </w:r>
      <w:r w:rsidRPr="00095D61">
        <w:rPr>
          <w:rFonts w:cstheme="minorHAnsi"/>
          <w:color w:val="000000" w:themeColor="text1"/>
        </w:rPr>
        <w:t xml:space="preserve">Proposals shall remain valid for a period of at least one hundred and twenty (120) days from the date fixed for opening of proposals in the RFP.  A </w:t>
      </w:r>
      <w:r w:rsidRPr="00095D61">
        <w:rPr>
          <w:rFonts w:cstheme="minorHAnsi"/>
          <w:color w:val="000000" w:themeColor="text1"/>
          <w:lang w:eastAsia="zh-CN"/>
        </w:rPr>
        <w:t>p</w:t>
      </w:r>
      <w:r w:rsidRPr="00095D61">
        <w:rPr>
          <w:rFonts w:cstheme="minorHAnsi"/>
          <w:color w:val="000000" w:themeColor="text1"/>
        </w:rPr>
        <w:t>roposal valid for a shorter period may be rejected by PRACTICAL ACTION on the grounds that it is non-responsive.</w:t>
      </w:r>
    </w:p>
    <w:p w14:paraId="768AA0B4" w14:textId="77777777" w:rsidR="00F13FB4" w:rsidRPr="00095D61" w:rsidRDefault="00F13FB4" w:rsidP="00442043">
      <w:pPr>
        <w:pStyle w:val="Heading1"/>
        <w:keepLines w:val="0"/>
        <w:numPr>
          <w:ilvl w:val="0"/>
          <w:numId w:val="14"/>
        </w:numPr>
        <w:spacing w:before="0" w:line="360" w:lineRule="auto"/>
        <w:jc w:val="both"/>
        <w:rPr>
          <w:rFonts w:asciiTheme="minorHAnsi" w:hAnsiTheme="minorHAnsi" w:cstheme="minorHAnsi"/>
          <w:b/>
          <w:bCs/>
          <w:color w:val="000000" w:themeColor="text1"/>
          <w:sz w:val="24"/>
          <w:szCs w:val="24"/>
        </w:rPr>
      </w:pPr>
      <w:r w:rsidRPr="00095D61">
        <w:rPr>
          <w:rFonts w:asciiTheme="minorHAnsi" w:hAnsiTheme="minorHAnsi" w:cstheme="minorHAnsi"/>
          <w:b/>
          <w:bCs/>
          <w:color w:val="000000" w:themeColor="text1"/>
          <w:sz w:val="24"/>
          <w:szCs w:val="24"/>
        </w:rPr>
        <w:t>Submission of Proposals</w:t>
      </w:r>
    </w:p>
    <w:p w14:paraId="3F44109A" w14:textId="77777777" w:rsidR="00F13FB4" w:rsidRPr="00095D61" w:rsidRDefault="00F13FB4" w:rsidP="00442043">
      <w:pPr>
        <w:pStyle w:val="ListParagraph"/>
        <w:numPr>
          <w:ilvl w:val="1"/>
          <w:numId w:val="14"/>
        </w:numPr>
        <w:tabs>
          <w:tab w:val="left" w:pos="360"/>
        </w:tabs>
        <w:spacing w:after="0" w:line="360" w:lineRule="auto"/>
        <w:contextualSpacing w:val="0"/>
        <w:jc w:val="both"/>
        <w:rPr>
          <w:rFonts w:cstheme="minorHAnsi"/>
          <w:color w:val="000000" w:themeColor="text1"/>
          <w:lang w:val="en-GB"/>
        </w:rPr>
      </w:pPr>
      <w:r w:rsidRPr="00095D61">
        <w:rPr>
          <w:rFonts w:cstheme="minorHAnsi"/>
          <w:snapToGrid w:val="0"/>
          <w:color w:val="000000" w:themeColor="text1"/>
          <w:u w:val="single"/>
        </w:rPr>
        <w:t>Format of proposals.</w:t>
      </w:r>
      <w:r w:rsidRPr="00095D61">
        <w:rPr>
          <w:rFonts w:cstheme="minorHAnsi"/>
          <w:snapToGrid w:val="0"/>
          <w:color w:val="000000" w:themeColor="text1"/>
        </w:rPr>
        <w:t xml:space="preserve"> </w:t>
      </w:r>
      <w:r w:rsidRPr="00095D61">
        <w:rPr>
          <w:rFonts w:cstheme="minorHAnsi"/>
          <w:color w:val="000000" w:themeColor="text1"/>
          <w:lang w:val="en-GB"/>
        </w:rPr>
        <w:t>The technical and financial proposals in response to the present request must be delivered in 2 (two) hard copies each, clearly marked “Original Proposal” and “Copy” as appropriate.  In the event of any discrepancy between different copies of the proposals, the one stamped “Original Proposal” shall govern.</w:t>
      </w:r>
    </w:p>
    <w:p w14:paraId="313DBD7C" w14:textId="77777777" w:rsidR="00F13FB4" w:rsidRPr="00095D61" w:rsidRDefault="00F13FB4" w:rsidP="00442043">
      <w:pPr>
        <w:pStyle w:val="ListParagraph"/>
        <w:numPr>
          <w:ilvl w:val="1"/>
          <w:numId w:val="14"/>
        </w:numPr>
        <w:tabs>
          <w:tab w:val="left" w:pos="540"/>
        </w:tabs>
        <w:spacing w:after="0" w:line="360" w:lineRule="auto"/>
        <w:contextualSpacing w:val="0"/>
        <w:jc w:val="both"/>
        <w:rPr>
          <w:rFonts w:cstheme="minorHAnsi"/>
          <w:snapToGrid w:val="0"/>
          <w:color w:val="000000" w:themeColor="text1"/>
        </w:rPr>
      </w:pPr>
      <w:r w:rsidRPr="00095D61">
        <w:rPr>
          <w:rFonts w:cstheme="minorHAnsi"/>
          <w:snapToGrid w:val="0"/>
          <w:color w:val="000000" w:themeColor="text1"/>
          <w:u w:val="single"/>
        </w:rPr>
        <w:t>Sealing and marking of proposals.</w:t>
      </w:r>
      <w:r w:rsidRPr="00095D61">
        <w:rPr>
          <w:rFonts w:cstheme="minorHAnsi"/>
          <w:snapToGrid w:val="0"/>
          <w:color w:val="000000" w:themeColor="text1"/>
        </w:rPr>
        <w:t xml:space="preserve"> The proposer shall seal the hard copies proposal in one outer and two inner envelopes, as detailed below:</w:t>
      </w:r>
    </w:p>
    <w:p w14:paraId="289B1A36" w14:textId="3F118BC1" w:rsidR="00F13FB4" w:rsidRPr="00095D61" w:rsidRDefault="00F13FB4" w:rsidP="00782F70">
      <w:pPr>
        <w:numPr>
          <w:ilvl w:val="2"/>
          <w:numId w:val="14"/>
        </w:numPr>
        <w:spacing w:before="240" w:after="0" w:line="360" w:lineRule="auto"/>
        <w:jc w:val="both"/>
        <w:rPr>
          <w:rFonts w:cstheme="minorHAnsi"/>
          <w:snapToGrid w:val="0"/>
          <w:color w:val="000000" w:themeColor="text1"/>
        </w:rPr>
      </w:pPr>
      <w:r w:rsidRPr="00095D61">
        <w:rPr>
          <w:rFonts w:cstheme="minorHAnsi"/>
          <w:snapToGrid w:val="0"/>
          <w:color w:val="000000" w:themeColor="text1"/>
        </w:rPr>
        <w:t xml:space="preserve">The outer envelope shall show </w:t>
      </w:r>
      <w:r w:rsidRPr="00095D61">
        <w:rPr>
          <w:rFonts w:cstheme="minorHAnsi"/>
          <w:color w:val="000000" w:themeColor="text1"/>
          <w:lang w:val="en-GB"/>
        </w:rPr>
        <w:t>the address as stated in the RFP Request Document at point 7, and marked “</w:t>
      </w:r>
      <w:sdt>
        <w:sdtPr>
          <w:rPr>
            <w:rFonts w:cstheme="minorHAnsi"/>
            <w:b/>
            <w:bCs/>
            <w:color w:val="000000" w:themeColor="text1"/>
          </w:rPr>
          <w:id w:val="1010560592"/>
          <w:placeholder>
            <w:docPart w:val="A0CDC0333BE749EFBDC0ABA80BC9CAA5"/>
          </w:placeholder>
        </w:sdtPr>
        <w:sdtEndPr/>
        <w:sdtContent>
          <w:sdt>
            <w:sdtPr>
              <w:rPr>
                <w:rStyle w:val="Style4"/>
                <w:rFonts w:cstheme="minorHAnsi"/>
                <w:color w:val="000000" w:themeColor="text1"/>
                <w:sz w:val="24"/>
                <w:szCs w:val="24"/>
              </w:rPr>
              <w:alias w:val="Heading scope of works"/>
              <w:tag w:val="Heading scope of works"/>
              <w:id w:val="-806780885"/>
              <w:placeholder>
                <w:docPart w:val="0C5DED191B03465CADF174328E5C5249"/>
              </w:placeholder>
            </w:sdtPr>
            <w:sdtEndPr>
              <w:rPr>
                <w:rStyle w:val="DefaultParagraphFont"/>
                <w:rFonts w:cs="Times New Roman"/>
                <w:b w:val="0"/>
                <w:bCs/>
                <w:sz w:val="22"/>
                <w:szCs w:val="22"/>
                <w:u w:val="none"/>
              </w:rPr>
            </w:sdtEndPr>
            <w:sdtContent>
              <w:sdt>
                <w:sdtPr>
                  <w:rPr>
                    <w:rStyle w:val="Style4"/>
                    <w:rFonts w:cstheme="minorHAnsi"/>
                    <w:color w:val="000000" w:themeColor="text1"/>
                    <w:sz w:val="24"/>
                    <w:szCs w:val="24"/>
                    <w:highlight w:val="yellow"/>
                  </w:rPr>
                  <w:alias w:val="Heading scope of works"/>
                  <w:tag w:val="Heading scope of works"/>
                  <w:id w:val="677779993"/>
                  <w:placeholder>
                    <w:docPart w:val="F98BA0FD2F994686BB7E2596606EED49"/>
                  </w:placeholder>
                </w:sdtPr>
                <w:sdtEndPr>
                  <w:rPr>
                    <w:rStyle w:val="DefaultParagraphFont"/>
                    <w:rFonts w:cs="Times New Roman"/>
                    <w:b w:val="0"/>
                    <w:bCs/>
                    <w:sz w:val="20"/>
                    <w:szCs w:val="20"/>
                    <w:u w:val="none"/>
                  </w:rPr>
                </w:sdtEndPr>
                <w:sdtContent>
                  <w:r w:rsidR="00782F70" w:rsidRPr="00095D61">
                    <w:rPr>
                      <w:b/>
                      <w:bCs/>
                      <w:color w:val="000000" w:themeColor="text1"/>
                      <w:u w:val="single"/>
                    </w:rPr>
                    <w:t xml:space="preserve">Providing comprehensive assessment necessary for revealing the functional status of an existing dam and conduct necessary studies to expand the embankment with new spillway and irrigation openings in </w:t>
                  </w:r>
                  <w:proofErr w:type="spellStart"/>
                  <w:r w:rsidR="00782F70" w:rsidRPr="00095D61">
                    <w:rPr>
                      <w:b/>
                      <w:bCs/>
                      <w:color w:val="000000" w:themeColor="text1"/>
                      <w:u w:val="single"/>
                    </w:rPr>
                    <w:t>Wadaa</w:t>
                  </w:r>
                  <w:proofErr w:type="spellEnd"/>
                  <w:r w:rsidR="00782F70" w:rsidRPr="00095D61">
                    <w:rPr>
                      <w:b/>
                      <w:bCs/>
                      <w:color w:val="000000" w:themeColor="text1"/>
                      <w:u w:val="single"/>
                    </w:rPr>
                    <w:t xml:space="preserve"> area including suggestions for rehabilitation, modification or redesign and construction in North Darfur</w:t>
                  </w:r>
                </w:sdtContent>
              </w:sdt>
            </w:sdtContent>
          </w:sdt>
        </w:sdtContent>
      </w:sdt>
      <w:r w:rsidRPr="00095D61">
        <w:rPr>
          <w:rFonts w:cstheme="minorHAnsi"/>
          <w:b/>
          <w:color w:val="000000" w:themeColor="text1"/>
          <w:lang w:val="en-GB"/>
        </w:rPr>
        <w:t>”</w:t>
      </w:r>
      <w:r w:rsidRPr="00095D61">
        <w:rPr>
          <w:rFonts w:cstheme="minorHAnsi"/>
          <w:color w:val="000000" w:themeColor="text1"/>
          <w:lang w:val="en-GB"/>
        </w:rPr>
        <w:t xml:space="preserve"> – REF: </w:t>
      </w:r>
      <w:sdt>
        <w:sdtPr>
          <w:rPr>
            <w:b/>
            <w:color w:val="000000" w:themeColor="text1"/>
            <w:u w:val="single"/>
          </w:rPr>
          <w:id w:val="-728680563"/>
          <w:placeholder>
            <w:docPart w:val="8B8593728C4A45A78BD96ED48F8DC606"/>
          </w:placeholder>
        </w:sdtPr>
        <w:sdtEndPr>
          <w:rPr>
            <w:sz w:val="24"/>
            <w:szCs w:val="24"/>
          </w:rPr>
        </w:sdtEndPr>
        <w:sdtContent>
          <w:r w:rsidR="004755FD" w:rsidRPr="00095D61">
            <w:rPr>
              <w:b/>
              <w:color w:val="000000" w:themeColor="text1"/>
              <w:u w:val="single"/>
            </w:rPr>
            <w:t>SDN36093-0122-PR006</w:t>
          </w:r>
        </w:sdtContent>
      </w:sdt>
    </w:p>
    <w:p w14:paraId="61494D20" w14:textId="77777777" w:rsidR="00F13FB4" w:rsidRPr="00095D61" w:rsidRDefault="00F13FB4" w:rsidP="00442043">
      <w:pPr>
        <w:numPr>
          <w:ilvl w:val="2"/>
          <w:numId w:val="14"/>
        </w:numPr>
        <w:spacing w:after="0" w:line="360" w:lineRule="auto"/>
        <w:jc w:val="both"/>
        <w:rPr>
          <w:rFonts w:cstheme="minorHAnsi"/>
          <w:snapToGrid w:val="0"/>
          <w:color w:val="000000" w:themeColor="text1"/>
        </w:rPr>
      </w:pPr>
      <w:r w:rsidRPr="00095D61">
        <w:rPr>
          <w:rFonts w:cstheme="minorHAnsi"/>
          <w:snapToGrid w:val="0"/>
          <w:color w:val="000000" w:themeColor="text1"/>
        </w:rPr>
        <w:t>Both inner envelopes shall indicate the name and address of the proposer, and clearly marked:</w:t>
      </w:r>
    </w:p>
    <w:p w14:paraId="5420B7B7" w14:textId="77777777" w:rsidR="00F13FB4" w:rsidRPr="00095D61" w:rsidRDefault="00F13FB4" w:rsidP="00442043">
      <w:pPr>
        <w:numPr>
          <w:ilvl w:val="3"/>
          <w:numId w:val="14"/>
        </w:numPr>
        <w:spacing w:after="0" w:line="360" w:lineRule="auto"/>
        <w:jc w:val="both"/>
        <w:rPr>
          <w:rFonts w:cstheme="minorHAnsi"/>
          <w:snapToGrid w:val="0"/>
          <w:color w:val="000000" w:themeColor="text1"/>
        </w:rPr>
      </w:pPr>
      <w:r w:rsidRPr="00095D61">
        <w:rPr>
          <w:rFonts w:cstheme="minorHAnsi"/>
          <w:snapToGrid w:val="0"/>
          <w:color w:val="000000" w:themeColor="text1"/>
        </w:rPr>
        <w:t>”</w:t>
      </w:r>
      <w:r w:rsidRPr="00095D61">
        <w:rPr>
          <w:rFonts w:cstheme="minorHAnsi"/>
          <w:b/>
          <w:snapToGrid w:val="0"/>
          <w:color w:val="000000" w:themeColor="text1"/>
        </w:rPr>
        <w:t>Technical Proposal</w:t>
      </w:r>
      <w:r w:rsidRPr="00095D61">
        <w:rPr>
          <w:rFonts w:cstheme="minorHAnsi"/>
          <w:snapToGrid w:val="0"/>
          <w:color w:val="000000" w:themeColor="text1"/>
        </w:rPr>
        <w:t xml:space="preserve">” and shall contain the documents with the information stipulated in paragraphs B2.3/4/5 above. The technical proposal </w:t>
      </w:r>
      <w:r w:rsidRPr="00095D61">
        <w:rPr>
          <w:rFonts w:cstheme="minorHAnsi"/>
          <w:snapToGrid w:val="0"/>
          <w:color w:val="000000" w:themeColor="text1"/>
          <w:u w:val="single"/>
        </w:rPr>
        <w:t>shall not contain</w:t>
      </w:r>
      <w:r w:rsidRPr="00095D61">
        <w:rPr>
          <w:rFonts w:cstheme="minorHAnsi"/>
          <w:snapToGrid w:val="0"/>
          <w:color w:val="000000" w:themeColor="text1"/>
        </w:rPr>
        <w:t xml:space="preserve"> any pricing information.</w:t>
      </w:r>
    </w:p>
    <w:p w14:paraId="0634C153" w14:textId="77777777" w:rsidR="00F13FB4" w:rsidRPr="00095D61" w:rsidRDefault="00F13FB4" w:rsidP="00442043">
      <w:pPr>
        <w:numPr>
          <w:ilvl w:val="3"/>
          <w:numId w:val="14"/>
        </w:numPr>
        <w:spacing w:after="0" w:line="360" w:lineRule="auto"/>
        <w:jc w:val="both"/>
        <w:rPr>
          <w:rFonts w:cstheme="minorHAnsi"/>
          <w:snapToGrid w:val="0"/>
          <w:color w:val="000000" w:themeColor="text1"/>
        </w:rPr>
      </w:pPr>
      <w:r w:rsidRPr="00095D61">
        <w:rPr>
          <w:rFonts w:cstheme="minorHAnsi"/>
          <w:snapToGrid w:val="0"/>
          <w:color w:val="000000" w:themeColor="text1"/>
        </w:rPr>
        <w:t>“</w:t>
      </w:r>
      <w:r w:rsidRPr="00095D61">
        <w:rPr>
          <w:rFonts w:cstheme="minorHAnsi"/>
          <w:b/>
          <w:snapToGrid w:val="0"/>
          <w:color w:val="000000" w:themeColor="text1"/>
        </w:rPr>
        <w:t>Financial Proposal</w:t>
      </w:r>
      <w:r w:rsidRPr="00095D61">
        <w:rPr>
          <w:rFonts w:cstheme="minorHAnsi"/>
          <w:snapToGrid w:val="0"/>
          <w:color w:val="000000" w:themeColor="text1"/>
        </w:rPr>
        <w:t>” and shall contain the</w:t>
      </w:r>
      <w:r w:rsidRPr="00095D61">
        <w:rPr>
          <w:rFonts w:cstheme="minorHAnsi"/>
          <w:color w:val="000000" w:themeColor="text1"/>
          <w:lang w:val="en-GB"/>
        </w:rPr>
        <w:t xml:space="preserve"> total price quotation</w:t>
      </w:r>
      <w:r w:rsidRPr="00095D61">
        <w:rPr>
          <w:rFonts w:cstheme="minorHAnsi"/>
          <w:snapToGrid w:val="0"/>
          <w:color w:val="000000" w:themeColor="text1"/>
        </w:rPr>
        <w:t xml:space="preserve"> with the information stipulated in clause B.2.6 above. </w:t>
      </w:r>
    </w:p>
    <w:p w14:paraId="30E93876" w14:textId="77777777" w:rsidR="00F13FB4" w:rsidRPr="00095D61" w:rsidRDefault="00F13FB4" w:rsidP="00442043">
      <w:pPr>
        <w:pStyle w:val="ListParagraph"/>
        <w:numPr>
          <w:ilvl w:val="1"/>
          <w:numId w:val="14"/>
        </w:numPr>
        <w:spacing w:after="0" w:line="360" w:lineRule="auto"/>
        <w:contextualSpacing w:val="0"/>
        <w:jc w:val="both"/>
        <w:rPr>
          <w:rFonts w:cstheme="minorHAnsi"/>
          <w:snapToGrid w:val="0"/>
          <w:color w:val="000000" w:themeColor="text1"/>
        </w:rPr>
      </w:pPr>
      <w:r w:rsidRPr="00095D61">
        <w:rPr>
          <w:rFonts w:cstheme="minorHAnsi"/>
          <w:snapToGrid w:val="0"/>
          <w:color w:val="000000" w:themeColor="text1"/>
        </w:rPr>
        <w:t>If the two inner envelopes are not sealed and marked as per the instructions in this clause, PRACTICAL ACTION will not assume responsibility for the proposal’s misplacement, premature opening and/or consequent disqualification of your proposal.</w:t>
      </w:r>
    </w:p>
    <w:p w14:paraId="7E27E041" w14:textId="77777777" w:rsidR="00F13FB4" w:rsidRPr="00095D61" w:rsidRDefault="00F13FB4" w:rsidP="00442043">
      <w:pPr>
        <w:pStyle w:val="ListParagraph"/>
        <w:numPr>
          <w:ilvl w:val="1"/>
          <w:numId w:val="14"/>
        </w:numPr>
        <w:spacing w:after="0" w:line="360" w:lineRule="auto"/>
        <w:contextualSpacing w:val="0"/>
        <w:jc w:val="both"/>
        <w:rPr>
          <w:rFonts w:cstheme="minorHAnsi"/>
          <w:snapToGrid w:val="0"/>
          <w:color w:val="000000" w:themeColor="text1"/>
        </w:rPr>
      </w:pPr>
      <w:r w:rsidRPr="00095D61">
        <w:rPr>
          <w:rFonts w:cstheme="minorHAnsi"/>
          <w:snapToGrid w:val="0"/>
          <w:color w:val="000000" w:themeColor="text1"/>
          <w:u w:val="single"/>
        </w:rPr>
        <w:t>Signing of the proposals.</w:t>
      </w:r>
      <w:r w:rsidRPr="00095D61">
        <w:rPr>
          <w:rFonts w:cstheme="minorHAnsi"/>
          <w:snapToGrid w:val="0"/>
          <w:color w:val="000000" w:themeColor="text1"/>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to correct errors made by the proposer, in which case such corrections shall be initialed by the person or persons signing the Proposal.</w:t>
      </w:r>
    </w:p>
    <w:p w14:paraId="5AD31233" w14:textId="70CE10D0" w:rsidR="00F13FB4" w:rsidRPr="00095D61" w:rsidRDefault="00F13FB4" w:rsidP="00442043">
      <w:pPr>
        <w:pStyle w:val="ListParagraph"/>
        <w:numPr>
          <w:ilvl w:val="1"/>
          <w:numId w:val="14"/>
        </w:numPr>
        <w:tabs>
          <w:tab w:val="left" w:pos="540"/>
        </w:tabs>
        <w:spacing w:after="0" w:line="360" w:lineRule="auto"/>
        <w:contextualSpacing w:val="0"/>
        <w:jc w:val="both"/>
        <w:rPr>
          <w:rFonts w:cstheme="minorHAnsi"/>
          <w:color w:val="000000" w:themeColor="text1"/>
          <w:lang w:val="en-GB"/>
        </w:rPr>
      </w:pPr>
      <w:r w:rsidRPr="00095D61">
        <w:rPr>
          <w:rFonts w:cstheme="minorHAnsi"/>
          <w:snapToGrid w:val="0"/>
          <w:color w:val="000000" w:themeColor="text1"/>
          <w:u w:val="single"/>
        </w:rPr>
        <w:t>Deadline for submission of proposals.</w:t>
      </w:r>
      <w:r w:rsidRPr="00095D61">
        <w:rPr>
          <w:rFonts w:cstheme="minorHAnsi"/>
          <w:snapToGrid w:val="0"/>
          <w:color w:val="000000" w:themeColor="text1"/>
        </w:rPr>
        <w:t xml:space="preserve">  </w:t>
      </w:r>
      <w:r w:rsidRPr="00095D61">
        <w:rPr>
          <w:rFonts w:cstheme="minorHAnsi"/>
          <w:color w:val="000000" w:themeColor="text1"/>
          <w:lang w:val="en-GB"/>
        </w:rPr>
        <w:t xml:space="preserve">Proposals should reach the delivery address </w:t>
      </w:r>
      <w:r w:rsidR="004C2CDE" w:rsidRPr="00095D61">
        <w:rPr>
          <w:rFonts w:cstheme="minorHAnsi"/>
          <w:color w:val="000000" w:themeColor="text1"/>
          <w:lang w:val="en-GB"/>
        </w:rPr>
        <w:t xml:space="preserve">of Practical Action office in L=Khartoum and or EL </w:t>
      </w:r>
      <w:proofErr w:type="spellStart"/>
      <w:r w:rsidR="004C2CDE" w:rsidRPr="00095D61">
        <w:rPr>
          <w:rFonts w:cstheme="minorHAnsi"/>
          <w:color w:val="000000" w:themeColor="text1"/>
          <w:lang w:val="en-GB"/>
        </w:rPr>
        <w:t>Fasher</w:t>
      </w:r>
      <w:proofErr w:type="spellEnd"/>
      <w:r w:rsidR="004C2CDE" w:rsidRPr="00095D61">
        <w:rPr>
          <w:rFonts w:cstheme="minorHAnsi"/>
          <w:color w:val="000000" w:themeColor="text1"/>
          <w:lang w:val="en-GB"/>
        </w:rPr>
        <w:t xml:space="preserve"> office.</w:t>
      </w:r>
    </w:p>
    <w:p w14:paraId="6E6E20A4" w14:textId="77777777" w:rsidR="00F13FB4" w:rsidRPr="00095D61" w:rsidRDefault="00F13FB4" w:rsidP="00442043">
      <w:pPr>
        <w:pStyle w:val="ListParagraph"/>
        <w:numPr>
          <w:ilvl w:val="1"/>
          <w:numId w:val="14"/>
        </w:numPr>
        <w:tabs>
          <w:tab w:val="left" w:pos="540"/>
        </w:tabs>
        <w:spacing w:after="240" w:line="360" w:lineRule="auto"/>
        <w:contextualSpacing w:val="0"/>
        <w:jc w:val="both"/>
        <w:rPr>
          <w:rFonts w:cstheme="minorHAnsi"/>
          <w:color w:val="000000" w:themeColor="text1"/>
          <w:lang w:val="en-GB"/>
        </w:rPr>
      </w:pPr>
      <w:r w:rsidRPr="00095D61">
        <w:rPr>
          <w:rFonts w:cstheme="minorHAnsi"/>
          <w:color w:val="000000" w:themeColor="text1"/>
          <w:lang w:val="en-GB"/>
        </w:rPr>
        <w:t xml:space="preserve">It is the exclusive responsibility of the proposers to ensure that their proposal reaches the delivery address before the stipulated deadline.  </w:t>
      </w:r>
      <w:r w:rsidRPr="00095D61">
        <w:rPr>
          <w:rFonts w:cstheme="minorHAnsi"/>
          <w:color w:val="000000" w:themeColor="text1"/>
          <w:u w:val="single"/>
          <w:lang w:val="en-GB"/>
        </w:rPr>
        <w:t>Proposals received after the deadline will be rejected</w:t>
      </w:r>
      <w:r w:rsidRPr="00095D61">
        <w:rPr>
          <w:rFonts w:cstheme="minorHAnsi"/>
          <w:color w:val="000000" w:themeColor="text1"/>
          <w:lang w:val="en-GB"/>
        </w:rPr>
        <w:t>.</w:t>
      </w:r>
    </w:p>
    <w:p w14:paraId="11E725EC" w14:textId="77777777" w:rsidR="00F13FB4" w:rsidRPr="00095D61" w:rsidRDefault="00F13FB4" w:rsidP="00442043">
      <w:pPr>
        <w:pStyle w:val="ListParagraph"/>
        <w:numPr>
          <w:ilvl w:val="1"/>
          <w:numId w:val="14"/>
        </w:numPr>
        <w:tabs>
          <w:tab w:val="left" w:pos="540"/>
        </w:tabs>
        <w:spacing w:after="240" w:line="360" w:lineRule="auto"/>
        <w:contextualSpacing w:val="0"/>
        <w:jc w:val="both"/>
        <w:rPr>
          <w:rFonts w:cstheme="minorHAnsi"/>
          <w:color w:val="000000" w:themeColor="text1"/>
          <w:lang w:val="en-GB"/>
        </w:rPr>
      </w:pPr>
      <w:r w:rsidRPr="00095D61">
        <w:rPr>
          <w:rFonts w:cstheme="minorHAnsi"/>
          <w:color w:val="000000" w:themeColor="text1"/>
          <w:u w:val="single"/>
          <w:lang w:val="en-GB"/>
        </w:rPr>
        <w:lastRenderedPageBreak/>
        <w:t>Modifications and withdrawals.</w:t>
      </w:r>
      <w:r w:rsidRPr="00095D61">
        <w:rPr>
          <w:rFonts w:cstheme="minorHAnsi"/>
          <w:color w:val="000000" w:themeColor="text1"/>
          <w:lang w:val="en-GB"/>
        </w:rPr>
        <w:t xml:space="preserve"> Proposals may be modified or withdrawn in writing prior to the bid opening. Bids may not be modified or withdrawn after this time. </w:t>
      </w:r>
    </w:p>
    <w:p w14:paraId="6BA68967" w14:textId="77777777" w:rsidR="00F13FB4" w:rsidRPr="00095D61" w:rsidRDefault="00F13FB4" w:rsidP="00442043">
      <w:pPr>
        <w:pStyle w:val="ListParagraph"/>
        <w:numPr>
          <w:ilvl w:val="1"/>
          <w:numId w:val="14"/>
        </w:numPr>
        <w:tabs>
          <w:tab w:val="left" w:pos="540"/>
        </w:tabs>
        <w:spacing w:after="240" w:line="360" w:lineRule="auto"/>
        <w:contextualSpacing w:val="0"/>
        <w:jc w:val="both"/>
        <w:rPr>
          <w:rFonts w:cstheme="minorHAnsi"/>
          <w:color w:val="000000" w:themeColor="text1"/>
          <w:lang w:val="en-GB"/>
        </w:rPr>
      </w:pPr>
      <w:r w:rsidRPr="00095D61">
        <w:rPr>
          <w:rFonts w:cstheme="minorHAnsi"/>
          <w:color w:val="000000" w:themeColor="text1"/>
          <w:u w:val="single"/>
          <w:lang w:val="en-GB"/>
        </w:rPr>
        <w:t>Pricing Errors.</w:t>
      </w:r>
      <w:r w:rsidRPr="00095D61">
        <w:rPr>
          <w:rFonts w:cstheme="minorHAnsi"/>
          <w:color w:val="000000" w:themeColor="text1"/>
          <w:lang w:val="en-GB"/>
        </w:rPr>
        <w:t xml:space="preserve"> In case of error in the totalling prices, unit prices will govern. In case of discrepancies between the amounts in figures and the amounts in words the amounts in words will govern.</w:t>
      </w:r>
    </w:p>
    <w:p w14:paraId="6EF216DF" w14:textId="77777777" w:rsidR="00F13FB4" w:rsidRPr="00095D61" w:rsidRDefault="00F13FB4" w:rsidP="00442043">
      <w:pPr>
        <w:pStyle w:val="ListParagraph"/>
        <w:numPr>
          <w:ilvl w:val="1"/>
          <w:numId w:val="14"/>
        </w:numPr>
        <w:tabs>
          <w:tab w:val="left" w:pos="540"/>
        </w:tabs>
        <w:spacing w:after="0" w:line="360" w:lineRule="auto"/>
        <w:contextualSpacing w:val="0"/>
        <w:jc w:val="both"/>
        <w:rPr>
          <w:rFonts w:cstheme="minorHAnsi"/>
          <w:color w:val="000000" w:themeColor="text1"/>
          <w:u w:val="single"/>
          <w:lang w:val="en-GB"/>
        </w:rPr>
      </w:pPr>
      <w:r w:rsidRPr="00095D61">
        <w:rPr>
          <w:rFonts w:cstheme="minorHAnsi"/>
          <w:snapToGrid w:val="0"/>
          <w:color w:val="000000" w:themeColor="text1"/>
          <w:u w:val="single"/>
        </w:rPr>
        <w:t>Clarifications of request for proposal.</w:t>
      </w:r>
      <w:r w:rsidRPr="00095D61">
        <w:rPr>
          <w:rFonts w:cstheme="minorHAnsi"/>
          <w:color w:val="000000" w:themeColor="text1"/>
        </w:rPr>
        <w:t xml:space="preserve"> </w:t>
      </w:r>
      <w:r w:rsidRPr="00095D61">
        <w:rPr>
          <w:rFonts w:cstheme="minorHAnsi"/>
          <w:color w:val="000000" w:themeColor="text1"/>
          <w:lang w:val="en-GB"/>
        </w:rPr>
        <w:t xml:space="preserve">Questions on any part of this RFP should be submitted, in writing, to PRACTICAL ACTION within the date stipulated at point 6.3 of the RFP Request Document.  Responses may be copied to all other firms invited to submit a proposal.  Questions may be sent via email at </w:t>
      </w:r>
      <w:sdt>
        <w:sdtPr>
          <w:rPr>
            <w:rFonts w:cstheme="minorHAnsi"/>
            <w:color w:val="000000" w:themeColor="text1"/>
            <w:lang w:val="en-GB"/>
          </w:rPr>
          <w:id w:val="-1240710126"/>
          <w:placeholder>
            <w:docPart w:val="3688E1C67F974E63A541D46F69DE71B9"/>
          </w:placeholder>
        </w:sdtPr>
        <w:sdtEndPr>
          <w:rPr>
            <w:u w:val="single"/>
          </w:rPr>
        </w:sdtEndPr>
        <w:sdtContent>
          <w:r w:rsidRPr="00095D61">
            <w:rPr>
              <w:rFonts w:cstheme="minorHAnsi"/>
              <w:color w:val="000000" w:themeColor="text1"/>
              <w:u w:val="single"/>
              <w:lang w:val="en-GB"/>
            </w:rPr>
            <w:t>Insert email of recipient</w:t>
          </w:r>
        </w:sdtContent>
      </w:sdt>
      <w:r w:rsidRPr="00095D61">
        <w:rPr>
          <w:rFonts w:cstheme="minorHAnsi"/>
          <w:color w:val="000000" w:themeColor="text1"/>
          <w:lang w:val="en-GB"/>
        </w:rPr>
        <w:t>.</w:t>
      </w:r>
    </w:p>
    <w:p w14:paraId="58645CED" w14:textId="77777777" w:rsidR="00F13FB4" w:rsidRPr="00095D61" w:rsidRDefault="00F13FB4" w:rsidP="00442043">
      <w:pPr>
        <w:pStyle w:val="ListParagraph"/>
        <w:numPr>
          <w:ilvl w:val="2"/>
          <w:numId w:val="14"/>
        </w:numPr>
        <w:tabs>
          <w:tab w:val="left" w:pos="540"/>
        </w:tabs>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In responding to the requests for clarifications PRACTICAL ACTION may, at its sole discretion, apply the provisions made in Annex (</w:t>
      </w:r>
      <w:proofErr w:type="spellStart"/>
      <w:r w:rsidRPr="00095D61">
        <w:rPr>
          <w:rFonts w:cstheme="minorHAnsi"/>
          <w:color w:val="000000" w:themeColor="text1"/>
          <w:lang w:val="en-GB"/>
        </w:rPr>
        <w:t>i</w:t>
      </w:r>
      <w:proofErr w:type="spellEnd"/>
      <w:r w:rsidRPr="00095D61">
        <w:rPr>
          <w:rFonts w:cstheme="minorHAnsi"/>
          <w:color w:val="000000" w:themeColor="text1"/>
          <w:lang w:val="en-GB"/>
        </w:rPr>
        <w:t xml:space="preserve">) Clause A.13 </w:t>
      </w:r>
      <w:r w:rsidRPr="00095D61">
        <w:rPr>
          <w:rFonts w:cstheme="minorHAnsi"/>
          <w:snapToGrid w:val="0"/>
          <w:color w:val="000000" w:themeColor="text1"/>
          <w:u w:val="single"/>
        </w:rPr>
        <w:t>Modification of request for proposal.</w:t>
      </w:r>
    </w:p>
    <w:p w14:paraId="1D4DC9F0" w14:textId="77777777" w:rsidR="00F13FB4" w:rsidRPr="00095D61" w:rsidRDefault="00F13FB4" w:rsidP="00442043">
      <w:pPr>
        <w:pStyle w:val="Heading1"/>
        <w:keepLines w:val="0"/>
        <w:numPr>
          <w:ilvl w:val="0"/>
          <w:numId w:val="14"/>
        </w:numPr>
        <w:tabs>
          <w:tab w:val="left" w:pos="540"/>
        </w:tabs>
        <w:spacing w:before="0" w:line="360" w:lineRule="auto"/>
        <w:jc w:val="both"/>
        <w:rPr>
          <w:rFonts w:asciiTheme="minorHAnsi" w:hAnsiTheme="minorHAnsi" w:cstheme="minorHAnsi"/>
          <w:b/>
          <w:bCs/>
          <w:color w:val="000000" w:themeColor="text1"/>
          <w:sz w:val="24"/>
          <w:szCs w:val="24"/>
        </w:rPr>
      </w:pPr>
      <w:r w:rsidRPr="00095D61">
        <w:rPr>
          <w:rFonts w:asciiTheme="minorHAnsi" w:hAnsiTheme="minorHAnsi" w:cstheme="minorHAnsi"/>
          <w:b/>
          <w:bCs/>
          <w:color w:val="000000" w:themeColor="text1"/>
          <w:sz w:val="24"/>
          <w:szCs w:val="24"/>
        </w:rPr>
        <w:t>Opening and Evaluation of Proposals</w:t>
      </w:r>
    </w:p>
    <w:p w14:paraId="4C48CDDC" w14:textId="77777777" w:rsidR="00F13FB4" w:rsidRPr="00095D61" w:rsidRDefault="00F13FB4" w:rsidP="00442043">
      <w:pPr>
        <w:pStyle w:val="ListParagraph"/>
        <w:numPr>
          <w:ilvl w:val="1"/>
          <w:numId w:val="14"/>
        </w:numPr>
        <w:tabs>
          <w:tab w:val="left" w:pos="540"/>
        </w:tabs>
        <w:spacing w:after="0" w:line="360" w:lineRule="auto"/>
        <w:contextualSpacing w:val="0"/>
        <w:jc w:val="both"/>
        <w:rPr>
          <w:rFonts w:cstheme="minorHAnsi"/>
          <w:color w:val="000000" w:themeColor="text1"/>
          <w:lang w:val="en-GB"/>
        </w:rPr>
      </w:pPr>
      <w:r w:rsidRPr="00095D61">
        <w:rPr>
          <w:rFonts w:cstheme="minorHAnsi"/>
          <w:snapToGrid w:val="0"/>
          <w:color w:val="000000" w:themeColor="text1"/>
          <w:u w:val="single"/>
        </w:rPr>
        <w:t>Opening of proposals.</w:t>
      </w:r>
      <w:r w:rsidRPr="00095D61">
        <w:rPr>
          <w:rFonts w:cstheme="minorHAnsi"/>
          <w:snapToGrid w:val="0"/>
          <w:color w:val="000000" w:themeColor="text1"/>
        </w:rPr>
        <w:t xml:space="preserve"> </w:t>
      </w:r>
      <w:r w:rsidRPr="00095D61">
        <w:rPr>
          <w:rFonts w:cstheme="minorHAnsi"/>
          <w:color w:val="000000" w:themeColor="text1"/>
          <w:lang w:val="en-GB"/>
        </w:rPr>
        <w:t>A public opening of proposals will take place on the date and time stipulated at point 6.5 of the RFP Request Document. The bid opening will be held at the address stipulated at point 7 of the RFP Request Document. The purpose of the public opening is to record the proposals submitted by the due date and time. No price will be announced at the time of the public opening. Firms submitting offers are welcome to send one (1) representative with proper authorization to observe the recording of proposals received.</w:t>
      </w:r>
    </w:p>
    <w:p w14:paraId="200E4A50" w14:textId="77777777" w:rsidR="00F13FB4" w:rsidRPr="00095D61" w:rsidRDefault="00F13FB4" w:rsidP="00442043">
      <w:pPr>
        <w:pStyle w:val="ListParagraph"/>
        <w:numPr>
          <w:ilvl w:val="1"/>
          <w:numId w:val="14"/>
        </w:numPr>
        <w:tabs>
          <w:tab w:val="left" w:pos="540"/>
        </w:tabs>
        <w:spacing w:after="0" w:line="360" w:lineRule="auto"/>
        <w:contextualSpacing w:val="0"/>
        <w:jc w:val="both"/>
        <w:rPr>
          <w:rFonts w:cstheme="minorHAnsi"/>
          <w:color w:val="000000" w:themeColor="text1"/>
          <w:u w:val="single"/>
          <w:lang w:val="en-GB"/>
        </w:rPr>
      </w:pPr>
      <w:r w:rsidRPr="00095D61">
        <w:rPr>
          <w:rFonts w:cstheme="minorHAnsi"/>
          <w:color w:val="000000" w:themeColor="text1"/>
          <w:u w:val="single"/>
          <w:lang w:val="en-GB"/>
        </w:rPr>
        <w:t>Clarification of proposals</w:t>
      </w:r>
      <w:r w:rsidRPr="00095D61">
        <w:rPr>
          <w:rFonts w:cstheme="minorHAnsi"/>
          <w:color w:val="000000" w:themeColor="text1"/>
          <w:lang w:val="en-GB"/>
        </w:rPr>
        <w:t>. To assist in the examination, evaluation and comparison of Proposals, PRACTICAL ACTION may at its discretion, ask the Bidder for clarification of its Proposal. The request for clarification and the response shall be in writing and no change in price or substance of the Proposal shall be sought, offered or permitted.</w:t>
      </w:r>
    </w:p>
    <w:p w14:paraId="5F45AD49" w14:textId="77777777" w:rsidR="00F13FB4" w:rsidRPr="00095D61" w:rsidRDefault="00F13FB4" w:rsidP="00442043">
      <w:pPr>
        <w:pStyle w:val="ListParagraph"/>
        <w:numPr>
          <w:ilvl w:val="1"/>
          <w:numId w:val="14"/>
        </w:numPr>
        <w:tabs>
          <w:tab w:val="left" w:pos="540"/>
        </w:tabs>
        <w:spacing w:after="0" w:line="360" w:lineRule="auto"/>
        <w:contextualSpacing w:val="0"/>
        <w:jc w:val="both"/>
        <w:rPr>
          <w:rFonts w:cstheme="minorHAnsi"/>
          <w:color w:val="000000" w:themeColor="text1"/>
          <w:lang w:val="en-GB"/>
        </w:rPr>
      </w:pPr>
      <w:r w:rsidRPr="00095D61">
        <w:rPr>
          <w:rFonts w:cstheme="minorHAnsi"/>
          <w:color w:val="000000" w:themeColor="text1"/>
          <w:u w:val="single"/>
          <w:lang w:val="en-GB"/>
        </w:rPr>
        <w:t>Preliminary Examination.</w:t>
      </w:r>
      <w:r w:rsidRPr="00095D61">
        <w:rPr>
          <w:rFonts w:cstheme="minorHAnsi"/>
          <w:color w:val="000000" w:themeColor="text1"/>
          <w:lang w:val="en-GB"/>
        </w:rPr>
        <w:t xml:space="preserve"> PRACTICAL ACTION will examine the Proposals to determine whether they are complete, whether the documents have been properly signed, and whether the Proposals are generally in order. Prior to the detailed evaluation, PRACTICAL ACTION will determine the substantial responsiveness of each Proposal to the RFP. For purposes of these Clauses, a substantially responsive Proposal is one, which conforms to all the terms and conditions of the RFP without material deviations. PRACTICAL ACTION’s determination of a Proposal’s responsiveness is based on the contents of the Proposal itself without recourse to extrinsic evidence.</w:t>
      </w:r>
    </w:p>
    <w:p w14:paraId="0F15BBA3" w14:textId="77777777" w:rsidR="00F13FB4" w:rsidRPr="00095D61" w:rsidRDefault="00F13FB4" w:rsidP="00F13FB4">
      <w:pPr>
        <w:pStyle w:val="ListParagraph"/>
        <w:tabs>
          <w:tab w:val="left" w:pos="540"/>
        </w:tabs>
        <w:spacing w:line="360" w:lineRule="auto"/>
        <w:ind w:left="792"/>
        <w:jc w:val="both"/>
        <w:rPr>
          <w:rFonts w:cstheme="minorHAnsi"/>
          <w:color w:val="000000" w:themeColor="text1"/>
          <w:u w:val="single"/>
          <w:lang w:val="en-GB"/>
        </w:rPr>
      </w:pPr>
      <w:r w:rsidRPr="00095D61">
        <w:rPr>
          <w:rFonts w:cstheme="minorHAnsi"/>
          <w:color w:val="000000" w:themeColor="text1"/>
          <w:lang w:val="en-GB"/>
        </w:rPr>
        <w:t>A Proposal determined as not substantially responsive will be rejected by PRACTICAL ACTION and may not   subsequently be made responsive by the Bidder by correction of the non-conformity.</w:t>
      </w:r>
    </w:p>
    <w:p w14:paraId="4FCC2831" w14:textId="77777777" w:rsidR="00F13FB4" w:rsidRPr="00095D61" w:rsidRDefault="00F13FB4" w:rsidP="00442043">
      <w:pPr>
        <w:pStyle w:val="ListParagraph"/>
        <w:numPr>
          <w:ilvl w:val="1"/>
          <w:numId w:val="14"/>
        </w:numPr>
        <w:tabs>
          <w:tab w:val="left" w:pos="540"/>
        </w:tabs>
        <w:spacing w:after="0" w:line="360" w:lineRule="auto"/>
        <w:contextualSpacing w:val="0"/>
        <w:jc w:val="both"/>
        <w:rPr>
          <w:rFonts w:cstheme="minorHAnsi"/>
          <w:snapToGrid w:val="0"/>
          <w:color w:val="000000" w:themeColor="text1"/>
          <w:u w:val="single"/>
        </w:rPr>
      </w:pPr>
      <w:r w:rsidRPr="00095D61">
        <w:rPr>
          <w:rFonts w:cstheme="minorHAnsi"/>
          <w:snapToGrid w:val="0"/>
          <w:color w:val="000000" w:themeColor="text1"/>
          <w:u w:val="single"/>
        </w:rPr>
        <w:t>Evaluation of the proposals.</w:t>
      </w:r>
      <w:r w:rsidRPr="00095D61">
        <w:rPr>
          <w:rFonts w:cstheme="minorHAnsi"/>
          <w:snapToGrid w:val="0"/>
          <w:color w:val="000000" w:themeColor="text1"/>
        </w:rPr>
        <w:t xml:space="preserve"> Proposals will be evaluated in accordance with the Practical Action Financial Regulations and Rules, established procedures of the PA and:</w:t>
      </w:r>
      <w:r w:rsidRPr="00095D61">
        <w:rPr>
          <w:rFonts w:cstheme="minorHAnsi"/>
          <w:snapToGrid w:val="0"/>
          <w:color w:val="000000" w:themeColor="text1"/>
          <w:u w:val="single"/>
        </w:rPr>
        <w:t xml:space="preserve"> </w:t>
      </w:r>
    </w:p>
    <w:p w14:paraId="662EC0AE" w14:textId="77777777" w:rsidR="00F13FB4" w:rsidRPr="00095D61" w:rsidRDefault="00F13FB4" w:rsidP="00442043">
      <w:pPr>
        <w:pStyle w:val="ListParagraph"/>
        <w:numPr>
          <w:ilvl w:val="2"/>
          <w:numId w:val="14"/>
        </w:numPr>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 xml:space="preserve">A two-stage procedure is utilised in evaluating the proposals, with evaluation of the technical proposal being completed prior to any price proposal being opened and compared.  The price </w:t>
      </w:r>
      <w:r w:rsidRPr="00095D61">
        <w:rPr>
          <w:rFonts w:cstheme="minorHAnsi"/>
          <w:color w:val="000000" w:themeColor="text1"/>
          <w:lang w:val="en-GB"/>
        </w:rPr>
        <w:lastRenderedPageBreak/>
        <w:t xml:space="preserve">Schedules of the Proposals will be opened only for submissions that passed minimum technical score of 70% (490 points) of the maximum obtainable 700 points.  </w:t>
      </w:r>
    </w:p>
    <w:p w14:paraId="2AA2CE18" w14:textId="77777777" w:rsidR="00F13FB4" w:rsidRPr="00095D61" w:rsidRDefault="00F13FB4" w:rsidP="00442043">
      <w:pPr>
        <w:pStyle w:val="ListParagraph"/>
        <w:numPr>
          <w:ilvl w:val="2"/>
          <w:numId w:val="14"/>
        </w:numPr>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42C9445D" w14:textId="77777777" w:rsidR="00F13FB4" w:rsidRPr="00095D61" w:rsidRDefault="00F13FB4" w:rsidP="00442043">
      <w:pPr>
        <w:pStyle w:val="ListParagraph"/>
        <w:numPr>
          <w:ilvl w:val="2"/>
          <w:numId w:val="14"/>
        </w:numPr>
        <w:spacing w:after="0" w:line="360" w:lineRule="auto"/>
        <w:contextualSpacing w:val="0"/>
        <w:jc w:val="both"/>
        <w:rPr>
          <w:rFonts w:cstheme="minorHAnsi"/>
          <w:color w:val="000000" w:themeColor="text1"/>
          <w:lang w:val="en-GB"/>
        </w:rPr>
      </w:pPr>
      <w:r w:rsidRPr="00095D61">
        <w:rPr>
          <w:rFonts w:cstheme="minorHAnsi"/>
          <w:color w:val="000000" w:themeColor="text1"/>
          <w:lang w:val="en-GB"/>
        </w:rPr>
        <w:t xml:space="preserve">The winning proposal will be the one with the highest sum of points obtained both for financial and technical evaluation. </w:t>
      </w:r>
    </w:p>
    <w:p w14:paraId="3E506EDD" w14:textId="77777777" w:rsidR="00F13FB4" w:rsidRPr="00095D61" w:rsidRDefault="00F13FB4" w:rsidP="00442043">
      <w:pPr>
        <w:pStyle w:val="ListParagraph"/>
        <w:numPr>
          <w:ilvl w:val="1"/>
          <w:numId w:val="14"/>
        </w:numPr>
        <w:spacing w:after="0" w:line="360" w:lineRule="auto"/>
        <w:contextualSpacing w:val="0"/>
        <w:jc w:val="both"/>
        <w:rPr>
          <w:rFonts w:cstheme="minorHAnsi"/>
          <w:color w:val="000000" w:themeColor="text1"/>
          <w:lang w:val="en-GB"/>
        </w:rPr>
      </w:pPr>
      <w:r w:rsidRPr="00095D61">
        <w:rPr>
          <w:rFonts w:cstheme="minorHAnsi"/>
          <w:color w:val="000000" w:themeColor="text1"/>
          <w:u w:val="single"/>
          <w:lang w:val="en-GB"/>
        </w:rPr>
        <w:t>Financial Evaluation.</w:t>
      </w:r>
      <w:r w:rsidRPr="00095D61">
        <w:rPr>
          <w:rFonts w:cstheme="minorHAnsi"/>
          <w:color w:val="000000" w:themeColor="text1"/>
          <w:lang w:val="en-GB"/>
        </w:rPr>
        <w:t xml:space="preserve"> In the second stage the price proposals of all contractors who attained minimum 70% of the maximum score (490 points and more) for the technical evaluation will be reviewed.  Arithmetical errors will be rectified according to clause </w:t>
      </w:r>
      <w:r w:rsidRPr="00095D61">
        <w:rPr>
          <w:rFonts w:cstheme="minorHAnsi"/>
          <w:color w:val="000000" w:themeColor="text1"/>
          <w:u w:val="single"/>
          <w:lang w:val="en-GB"/>
        </w:rPr>
        <w:t>C.8 Pricing Errors</w:t>
      </w:r>
      <w:r w:rsidRPr="00095D61">
        <w:rPr>
          <w:rFonts w:cstheme="minorHAnsi"/>
          <w:color w:val="000000" w:themeColor="text1"/>
          <w:lang w:val="en-GB"/>
        </w:rPr>
        <w:t xml:space="preserve">.  If the Bidder does not accept the correction of errors, its Proposal will be rejected. </w:t>
      </w:r>
    </w:p>
    <w:p w14:paraId="2EB9EE47" w14:textId="07AAF68B" w:rsidR="00F13FB4" w:rsidRPr="00095D61" w:rsidRDefault="00F13FB4" w:rsidP="00F13FB4">
      <w:pPr>
        <w:pStyle w:val="ListParagraph"/>
        <w:spacing w:line="360" w:lineRule="auto"/>
        <w:ind w:left="792"/>
        <w:jc w:val="both"/>
        <w:rPr>
          <w:rFonts w:cstheme="minorHAnsi"/>
          <w:color w:val="000000" w:themeColor="text1"/>
          <w:lang w:val="en-GB"/>
        </w:rPr>
        <w:sectPr w:rsidR="00F13FB4" w:rsidRPr="00095D61" w:rsidSect="005C1A35">
          <w:footerReference w:type="default" r:id="rId10"/>
          <w:pgSz w:w="11909" w:h="16834" w:code="9"/>
          <w:pgMar w:top="1134" w:right="1134" w:bottom="1134" w:left="1134" w:header="720" w:footer="720" w:gutter="0"/>
          <w:cols w:space="720"/>
          <w:docGrid w:linePitch="360"/>
        </w:sectPr>
      </w:pPr>
      <w:r w:rsidRPr="00095D61">
        <w:rPr>
          <w:rFonts w:cstheme="minorHAnsi"/>
          <w:color w:val="000000" w:themeColor="text1"/>
          <w:lang w:val="en-GB"/>
        </w:rPr>
        <w:t>The lowest amount technically qualified financial proposal will be awarded maximum 300 points and other financial proposals will be awarded points in accordance with the following formula: Financial Proposal score = (Lowest Price / P</w:t>
      </w:r>
      <w:r w:rsidR="004C2CDE" w:rsidRPr="00095D61">
        <w:rPr>
          <w:rFonts w:cstheme="minorHAnsi"/>
          <w:color w:val="000000" w:themeColor="text1"/>
          <w:lang w:val="en-GB"/>
        </w:rPr>
        <w:t>rice under consideration) x 300</w:t>
      </w:r>
    </w:p>
    <w:p w14:paraId="6568E89A" w14:textId="3EF6D6C1" w:rsidR="00782F70" w:rsidRPr="00095D61" w:rsidRDefault="00782F70" w:rsidP="00782F70">
      <w:pPr>
        <w:spacing w:line="280" w:lineRule="atLeast"/>
        <w:jc w:val="both"/>
        <w:rPr>
          <w:rFonts w:ascii="Georgia" w:hAnsi="Georgia"/>
          <w:b/>
          <w:bCs/>
          <w:color w:val="000000" w:themeColor="text1"/>
        </w:rPr>
      </w:pPr>
      <w:r w:rsidRPr="00095D61">
        <w:rPr>
          <w:rFonts w:ascii="Georgia" w:hAnsi="Georgia" w:cstheme="majorBidi"/>
          <w:b/>
          <w:color w:val="000000" w:themeColor="text1"/>
          <w:sz w:val="24"/>
          <w:szCs w:val="24"/>
        </w:rPr>
        <w:lastRenderedPageBreak/>
        <w:t>-Schedule of Requirements</w:t>
      </w:r>
      <w:r w:rsidRPr="00095D61">
        <w:rPr>
          <w:rFonts w:ascii="Georgia" w:hAnsi="Georgia" w:cstheme="majorBidi" w:hint="cs"/>
          <w:b/>
          <w:color w:val="000000" w:themeColor="text1"/>
          <w:sz w:val="24"/>
          <w:szCs w:val="24"/>
          <w:rtl/>
        </w:rPr>
        <w:t xml:space="preserve">: </w:t>
      </w:r>
      <w:r w:rsidRPr="00095D61">
        <w:rPr>
          <w:rFonts w:ascii="Georgia" w:hAnsi="Georgia" w:cstheme="majorBidi"/>
          <w:b/>
          <w:color w:val="000000" w:themeColor="text1"/>
          <w:sz w:val="24"/>
          <w:szCs w:val="24"/>
        </w:rPr>
        <w:t>Studies for Wadaa Dam Rehabilitation</w:t>
      </w:r>
      <w:r w:rsidR="004C2CDE" w:rsidRPr="00095D61">
        <w:rPr>
          <w:rFonts w:ascii="Georgia" w:hAnsi="Georgia"/>
          <w:b/>
          <w:bCs/>
          <w:color w:val="000000" w:themeColor="text1"/>
        </w:rPr>
        <w:t xml:space="preserve">: </w:t>
      </w:r>
    </w:p>
    <w:p w14:paraId="30697950" w14:textId="04B0412D" w:rsidR="00503E65" w:rsidRPr="00095D61" w:rsidRDefault="004C2CDE" w:rsidP="00782F70">
      <w:pPr>
        <w:spacing w:line="280" w:lineRule="atLeast"/>
        <w:jc w:val="both"/>
        <w:rPr>
          <w:rFonts w:ascii="Georgia" w:hAnsi="Georgia"/>
          <w:b/>
          <w:bCs/>
          <w:color w:val="000000" w:themeColor="text1"/>
        </w:rPr>
      </w:pPr>
      <w:r w:rsidRPr="00095D61">
        <w:rPr>
          <w:rFonts w:ascii="Georgia" w:hAnsi="Georgia"/>
          <w:b/>
          <w:bCs/>
          <w:color w:val="000000" w:themeColor="text1"/>
        </w:rPr>
        <w:t>Bill of Quantities:-</w:t>
      </w:r>
    </w:p>
    <w:p w14:paraId="7FD1CE8C" w14:textId="77777777" w:rsidR="00503E65" w:rsidRPr="00095D61" w:rsidRDefault="00503E65" w:rsidP="00503E65">
      <w:pPr>
        <w:jc w:val="center"/>
        <w:rPr>
          <w:rFonts w:asciiTheme="majorBidi" w:hAnsiTheme="majorBidi" w:cstheme="majorBidi"/>
          <w:b/>
          <w:color w:val="000000" w:themeColor="text1"/>
        </w:rPr>
      </w:pPr>
      <w:r w:rsidRPr="00095D61">
        <w:rPr>
          <w:rFonts w:asciiTheme="majorBidi" w:hAnsiTheme="majorBidi" w:cstheme="majorBidi"/>
          <w:b/>
          <w:color w:val="000000" w:themeColor="text1"/>
        </w:rPr>
        <w:t>FORM FOR SUBMITTING SUPPLIER’S QUOTATION</w:t>
      </w:r>
    </w:p>
    <w:p w14:paraId="2EEDC5C0" w14:textId="77777777" w:rsidR="00503E65" w:rsidRPr="00095D61" w:rsidRDefault="00503E65" w:rsidP="00503E65">
      <w:pPr>
        <w:pBdr>
          <w:bottom w:val="single" w:sz="12" w:space="1" w:color="auto"/>
        </w:pBdr>
        <w:jc w:val="center"/>
        <w:rPr>
          <w:rFonts w:asciiTheme="majorBidi" w:hAnsiTheme="majorBidi" w:cstheme="majorBidi"/>
          <w:b/>
          <w:i/>
          <w:color w:val="000000" w:themeColor="text1"/>
        </w:rPr>
      </w:pPr>
      <w:r w:rsidRPr="00095D61">
        <w:rPr>
          <w:rFonts w:asciiTheme="majorBidi" w:hAnsiTheme="majorBidi" w:cstheme="majorBidi"/>
          <w:b/>
          <w:i/>
          <w:color w:val="000000" w:themeColor="text1"/>
        </w:rPr>
        <w:t>(This Form must be submitted only using the Supplier’s Official Letterhead</w:t>
      </w:r>
    </w:p>
    <w:p w14:paraId="014E0CF3" w14:textId="77777777" w:rsidR="00503E65" w:rsidRPr="00095D61" w:rsidRDefault="00503E65" w:rsidP="00503E65">
      <w:pPr>
        <w:spacing w:before="120" w:after="120"/>
        <w:ind w:right="634"/>
        <w:jc w:val="both"/>
        <w:rPr>
          <w:rFonts w:asciiTheme="majorBidi" w:hAnsiTheme="majorBidi" w:cstheme="majorBidi"/>
          <w:snapToGrid w:val="0"/>
          <w:color w:val="000000" w:themeColor="text1"/>
        </w:rPr>
      </w:pPr>
    </w:p>
    <w:p w14:paraId="60C023C8" w14:textId="1057CEA5" w:rsidR="00503E65" w:rsidRPr="00095D61" w:rsidRDefault="00503E65" w:rsidP="00503E65">
      <w:pPr>
        <w:spacing w:after="120"/>
        <w:ind w:left="994" w:right="634" w:hanging="994"/>
        <w:jc w:val="both"/>
        <w:rPr>
          <w:rFonts w:asciiTheme="majorBidi" w:hAnsiTheme="majorBidi" w:cstheme="majorBidi"/>
          <w:b/>
          <w:caps/>
          <w:snapToGrid w:val="0"/>
          <w:color w:val="000000" w:themeColor="text1"/>
          <w:sz w:val="24"/>
          <w:u w:val="single"/>
        </w:rPr>
      </w:pPr>
      <w:r w:rsidRPr="00095D61">
        <w:rPr>
          <w:rFonts w:asciiTheme="majorBidi" w:hAnsiTheme="majorBidi" w:cstheme="majorBidi"/>
          <w:b/>
          <w:caps/>
          <w:snapToGrid w:val="0"/>
          <w:color w:val="000000" w:themeColor="text1"/>
          <w:sz w:val="24"/>
          <w:u w:val="single"/>
        </w:rPr>
        <w:t xml:space="preserve">Offer to Supply services Compliant with TOR </w:t>
      </w:r>
    </w:p>
    <w:p w14:paraId="4629A93A" w14:textId="77777777" w:rsidR="00503E65" w:rsidRPr="00095D61" w:rsidRDefault="00503E65" w:rsidP="00503E65">
      <w:pPr>
        <w:spacing w:line="280" w:lineRule="atLeast"/>
        <w:jc w:val="both"/>
        <w:rPr>
          <w:rFonts w:asciiTheme="majorBidi" w:hAnsiTheme="majorBidi" w:cstheme="majorBidi"/>
          <w:b/>
          <w:color w:val="000000" w:themeColor="text1"/>
          <w:sz w:val="24"/>
          <w:szCs w:val="24"/>
        </w:rPr>
      </w:pPr>
      <w:r w:rsidRPr="00095D61">
        <w:rPr>
          <w:rFonts w:asciiTheme="majorBidi" w:hAnsiTheme="majorBidi" w:cstheme="majorBidi"/>
          <w:b/>
          <w:color w:val="000000" w:themeColor="text1"/>
          <w:sz w:val="24"/>
          <w:szCs w:val="24"/>
        </w:rPr>
        <w:t>Table 1</w:t>
      </w:r>
    </w:p>
    <w:tbl>
      <w:tblPr>
        <w:tblW w:w="11131" w:type="dxa"/>
        <w:tblInd w:w="-856" w:type="dxa"/>
        <w:tblLook w:val="04A0" w:firstRow="1" w:lastRow="0" w:firstColumn="1" w:lastColumn="0" w:noHBand="0" w:noVBand="1"/>
      </w:tblPr>
      <w:tblGrid>
        <w:gridCol w:w="713"/>
        <w:gridCol w:w="7226"/>
        <w:gridCol w:w="709"/>
        <w:gridCol w:w="567"/>
        <w:gridCol w:w="850"/>
        <w:gridCol w:w="1066"/>
      </w:tblGrid>
      <w:tr w:rsidR="00095D61" w:rsidRPr="00095D61" w14:paraId="1532E139" w14:textId="77777777" w:rsidTr="00503E65">
        <w:trPr>
          <w:trHeight w:val="255"/>
        </w:trPr>
        <w:tc>
          <w:tcPr>
            <w:tcW w:w="1113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4DF814" w14:textId="77777777" w:rsidR="00503E65" w:rsidRPr="00095D61" w:rsidRDefault="00503E65" w:rsidP="00503E65">
            <w:pPr>
              <w:pStyle w:val="ListParagraph"/>
              <w:tabs>
                <w:tab w:val="left" w:pos="360"/>
              </w:tabs>
              <w:rPr>
                <w:rFonts w:asciiTheme="majorBidi" w:hAnsiTheme="majorBidi" w:cstheme="majorBidi"/>
                <w:b/>
                <w:bCs/>
                <w:color w:val="000000" w:themeColor="text1"/>
              </w:rPr>
            </w:pPr>
            <w:r w:rsidRPr="00095D61">
              <w:rPr>
                <w:rFonts w:asciiTheme="majorBidi" w:hAnsiTheme="majorBidi" w:cstheme="majorBidi"/>
                <w:b/>
                <w:bCs/>
                <w:color w:val="000000" w:themeColor="text1"/>
                <w:lang w:eastAsia="mk-MK"/>
              </w:rPr>
              <w:t xml:space="preserve">Part 1: </w:t>
            </w:r>
            <w:r w:rsidRPr="00095D61">
              <w:rPr>
                <w:rFonts w:asciiTheme="majorBidi" w:hAnsiTheme="majorBidi" w:cstheme="majorBidi"/>
                <w:b/>
                <w:bCs/>
                <w:color w:val="000000" w:themeColor="text1"/>
              </w:rPr>
              <w:t>Environmental and social impact assessment</w:t>
            </w:r>
          </w:p>
        </w:tc>
      </w:tr>
      <w:tr w:rsidR="00095D61" w:rsidRPr="00095D61" w14:paraId="070A15ED" w14:textId="77777777" w:rsidTr="004755FD">
        <w:trPr>
          <w:trHeight w:val="491"/>
        </w:trPr>
        <w:tc>
          <w:tcPr>
            <w:tcW w:w="713"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5BF705E5"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No.</w:t>
            </w:r>
          </w:p>
        </w:tc>
        <w:tc>
          <w:tcPr>
            <w:tcW w:w="72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1941"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Activity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79E24"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Unit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AA884"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Q-ty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F96D6"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Unit price</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A6322"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total</w:t>
            </w:r>
          </w:p>
        </w:tc>
      </w:tr>
      <w:tr w:rsidR="00095D61" w:rsidRPr="00095D61" w14:paraId="79C4B0AA" w14:textId="77777777" w:rsidTr="004755FD">
        <w:trPr>
          <w:trHeight w:val="509"/>
        </w:trPr>
        <w:tc>
          <w:tcPr>
            <w:tcW w:w="713" w:type="dxa"/>
            <w:vMerge/>
            <w:tcBorders>
              <w:top w:val="single" w:sz="4" w:space="0" w:color="auto"/>
              <w:left w:val="single" w:sz="4" w:space="0" w:color="auto"/>
              <w:bottom w:val="nil"/>
              <w:right w:val="single" w:sz="4" w:space="0" w:color="auto"/>
            </w:tcBorders>
            <w:vAlign w:val="center"/>
            <w:hideMark/>
          </w:tcPr>
          <w:p w14:paraId="28F7E144" w14:textId="77777777" w:rsidR="00503E65" w:rsidRPr="00095D61" w:rsidRDefault="00503E65" w:rsidP="00503E65">
            <w:pPr>
              <w:rPr>
                <w:rFonts w:asciiTheme="majorBidi" w:hAnsiTheme="majorBidi" w:cstheme="majorBidi"/>
                <w:color w:val="000000" w:themeColor="text1"/>
                <w:lang w:eastAsia="mk-MK"/>
              </w:rPr>
            </w:pPr>
          </w:p>
        </w:tc>
        <w:tc>
          <w:tcPr>
            <w:tcW w:w="7226" w:type="dxa"/>
            <w:vMerge/>
            <w:tcBorders>
              <w:top w:val="single" w:sz="4" w:space="0" w:color="auto"/>
              <w:left w:val="single" w:sz="4" w:space="0" w:color="auto"/>
              <w:bottom w:val="single" w:sz="4" w:space="0" w:color="auto"/>
              <w:right w:val="single" w:sz="4" w:space="0" w:color="auto"/>
            </w:tcBorders>
            <w:vAlign w:val="center"/>
            <w:hideMark/>
          </w:tcPr>
          <w:p w14:paraId="4889C212" w14:textId="77777777" w:rsidR="00503E65" w:rsidRPr="00095D61" w:rsidRDefault="00503E65" w:rsidP="00503E65">
            <w:pPr>
              <w:rPr>
                <w:rFonts w:asciiTheme="majorBidi" w:hAnsiTheme="majorBidi" w:cstheme="majorBidi"/>
                <w:color w:val="000000" w:themeColor="text1"/>
                <w:lang w:eastAsia="mk-M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E71A9B" w14:textId="77777777" w:rsidR="00503E65" w:rsidRPr="00095D61" w:rsidRDefault="00503E65" w:rsidP="00503E65">
            <w:pPr>
              <w:rPr>
                <w:rFonts w:asciiTheme="majorBidi" w:hAnsiTheme="majorBidi" w:cstheme="majorBidi"/>
                <w:color w:val="000000" w:themeColor="text1"/>
                <w:lang w:eastAsia="mk-M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F4A5FE" w14:textId="77777777" w:rsidR="00503E65" w:rsidRPr="00095D61" w:rsidRDefault="00503E65" w:rsidP="00503E65">
            <w:pPr>
              <w:rPr>
                <w:rFonts w:asciiTheme="majorBidi" w:hAnsiTheme="majorBidi" w:cstheme="majorBidi"/>
                <w:color w:val="000000" w:themeColor="text1"/>
                <w:lang w:eastAsia="mk-M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90DA83" w14:textId="77777777" w:rsidR="00503E65" w:rsidRPr="00095D61" w:rsidRDefault="00503E65" w:rsidP="00503E65">
            <w:pPr>
              <w:rPr>
                <w:rFonts w:asciiTheme="majorBidi" w:hAnsiTheme="majorBidi" w:cstheme="majorBidi"/>
                <w:color w:val="000000" w:themeColor="text1"/>
                <w:lang w:eastAsia="mk-M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231BBA3E" w14:textId="77777777" w:rsidR="00503E65" w:rsidRPr="00095D61" w:rsidRDefault="00503E65" w:rsidP="00503E65">
            <w:pPr>
              <w:rPr>
                <w:rFonts w:asciiTheme="majorBidi" w:hAnsiTheme="majorBidi" w:cstheme="majorBidi"/>
                <w:color w:val="000000" w:themeColor="text1"/>
                <w:lang w:eastAsia="mk-MK"/>
              </w:rPr>
            </w:pPr>
          </w:p>
        </w:tc>
      </w:tr>
      <w:tr w:rsidR="00095D61" w:rsidRPr="00095D61" w14:paraId="66FF05B1" w14:textId="77777777" w:rsidTr="004755FD">
        <w:trPr>
          <w:trHeight w:val="255"/>
        </w:trPr>
        <w:tc>
          <w:tcPr>
            <w:tcW w:w="713" w:type="dxa"/>
            <w:vMerge/>
            <w:tcBorders>
              <w:top w:val="single" w:sz="4" w:space="0" w:color="auto"/>
              <w:left w:val="single" w:sz="4" w:space="0" w:color="auto"/>
              <w:bottom w:val="nil"/>
              <w:right w:val="single" w:sz="4" w:space="0" w:color="auto"/>
            </w:tcBorders>
            <w:vAlign w:val="center"/>
            <w:hideMark/>
          </w:tcPr>
          <w:p w14:paraId="09BA694A" w14:textId="77777777" w:rsidR="00503E65" w:rsidRPr="00095D61" w:rsidRDefault="00503E65" w:rsidP="00503E65">
            <w:pPr>
              <w:rPr>
                <w:rFonts w:asciiTheme="majorBidi" w:hAnsiTheme="majorBidi" w:cstheme="majorBidi"/>
                <w:color w:val="000000" w:themeColor="text1"/>
                <w:lang w:eastAsia="mk-MK"/>
              </w:rPr>
            </w:pPr>
          </w:p>
        </w:tc>
        <w:tc>
          <w:tcPr>
            <w:tcW w:w="7226" w:type="dxa"/>
            <w:vMerge/>
            <w:tcBorders>
              <w:top w:val="single" w:sz="4" w:space="0" w:color="auto"/>
              <w:left w:val="single" w:sz="4" w:space="0" w:color="auto"/>
              <w:bottom w:val="single" w:sz="4" w:space="0" w:color="auto"/>
              <w:right w:val="single" w:sz="4" w:space="0" w:color="auto"/>
            </w:tcBorders>
            <w:vAlign w:val="center"/>
            <w:hideMark/>
          </w:tcPr>
          <w:p w14:paraId="4F65F55A" w14:textId="77777777" w:rsidR="00503E65" w:rsidRPr="00095D61" w:rsidRDefault="00503E65" w:rsidP="00503E65">
            <w:pPr>
              <w:rPr>
                <w:rFonts w:asciiTheme="majorBidi" w:hAnsiTheme="majorBidi" w:cstheme="majorBidi"/>
                <w:color w:val="000000" w:themeColor="text1"/>
                <w:lang w:eastAsia="mk-M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8263C0" w14:textId="77777777" w:rsidR="00503E65" w:rsidRPr="00095D61" w:rsidRDefault="00503E65" w:rsidP="00503E65">
            <w:pPr>
              <w:rPr>
                <w:rFonts w:asciiTheme="majorBidi" w:hAnsiTheme="majorBidi" w:cstheme="majorBidi"/>
                <w:color w:val="000000" w:themeColor="text1"/>
                <w:lang w:eastAsia="mk-M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397F5C" w14:textId="77777777" w:rsidR="00503E65" w:rsidRPr="00095D61" w:rsidRDefault="00503E65" w:rsidP="00503E65">
            <w:pPr>
              <w:rPr>
                <w:rFonts w:asciiTheme="majorBidi" w:hAnsiTheme="majorBidi" w:cstheme="majorBidi"/>
                <w:color w:val="000000" w:themeColor="text1"/>
                <w:lang w:eastAsia="mk-MK"/>
              </w:rPr>
            </w:pPr>
          </w:p>
        </w:tc>
        <w:tc>
          <w:tcPr>
            <w:tcW w:w="850" w:type="dxa"/>
            <w:tcBorders>
              <w:top w:val="nil"/>
              <w:left w:val="nil"/>
              <w:bottom w:val="nil"/>
              <w:right w:val="single" w:sz="4" w:space="0" w:color="auto"/>
            </w:tcBorders>
            <w:shd w:val="clear" w:color="auto" w:fill="auto"/>
            <w:noWrap/>
            <w:vAlign w:val="center"/>
          </w:tcPr>
          <w:p w14:paraId="26D7D89F"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nil"/>
              <w:left w:val="nil"/>
              <w:bottom w:val="nil"/>
              <w:right w:val="single" w:sz="4" w:space="0" w:color="auto"/>
            </w:tcBorders>
            <w:shd w:val="clear" w:color="auto" w:fill="auto"/>
            <w:noWrap/>
            <w:vAlign w:val="center"/>
          </w:tcPr>
          <w:p w14:paraId="419E0A54" w14:textId="77777777" w:rsidR="00503E65" w:rsidRPr="00095D61" w:rsidRDefault="00503E65" w:rsidP="00503E65">
            <w:pPr>
              <w:jc w:val="center"/>
              <w:rPr>
                <w:rFonts w:asciiTheme="majorBidi" w:hAnsiTheme="majorBidi" w:cstheme="majorBidi"/>
                <w:color w:val="000000" w:themeColor="text1"/>
                <w:lang w:eastAsia="mk-MK"/>
              </w:rPr>
            </w:pPr>
          </w:p>
        </w:tc>
      </w:tr>
      <w:tr w:rsidR="00095D61" w:rsidRPr="00095D61" w14:paraId="31103DCD" w14:textId="77777777" w:rsidTr="00503E65">
        <w:trPr>
          <w:trHeight w:val="255"/>
        </w:trPr>
        <w:tc>
          <w:tcPr>
            <w:tcW w:w="111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A3496" w14:textId="77777777" w:rsidR="00503E65" w:rsidRPr="00095D61" w:rsidRDefault="00503E65" w:rsidP="00442043">
            <w:pPr>
              <w:pStyle w:val="ListParagraph"/>
              <w:numPr>
                <w:ilvl w:val="0"/>
                <w:numId w:val="27"/>
              </w:numPr>
              <w:spacing w:after="0" w:line="240" w:lineRule="auto"/>
              <w:jc w:val="center"/>
              <w:rPr>
                <w:rFonts w:asciiTheme="majorBidi" w:hAnsiTheme="majorBidi" w:cstheme="majorBidi"/>
                <w:b/>
                <w:bCs/>
                <w:i/>
                <w:iCs/>
                <w:color w:val="000000" w:themeColor="text1"/>
                <w:lang w:eastAsia="mk-MK"/>
              </w:rPr>
            </w:pPr>
            <w:r w:rsidRPr="00095D61">
              <w:rPr>
                <w:rFonts w:asciiTheme="majorBidi" w:hAnsiTheme="majorBidi" w:cstheme="majorBidi"/>
                <w:b/>
                <w:bCs/>
                <w:i/>
                <w:iCs/>
                <w:color w:val="000000" w:themeColor="text1"/>
                <w:lang w:eastAsia="mk-MK"/>
              </w:rPr>
              <w:t>Environmental and social impacts</w:t>
            </w:r>
          </w:p>
        </w:tc>
      </w:tr>
      <w:tr w:rsidR="00095D61" w:rsidRPr="00095D61" w14:paraId="13EBA6F9" w14:textId="77777777" w:rsidTr="004755FD">
        <w:trPr>
          <w:trHeight w:val="66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571FBD1C"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1</w:t>
            </w:r>
          </w:p>
        </w:tc>
        <w:tc>
          <w:tcPr>
            <w:tcW w:w="7226" w:type="dxa"/>
            <w:tcBorders>
              <w:top w:val="single" w:sz="4" w:space="0" w:color="auto"/>
              <w:left w:val="nil"/>
              <w:bottom w:val="single" w:sz="4" w:space="0" w:color="auto"/>
              <w:right w:val="single" w:sz="4" w:space="0" w:color="000000"/>
            </w:tcBorders>
            <w:shd w:val="clear" w:color="auto" w:fill="auto"/>
            <w:vAlign w:val="center"/>
          </w:tcPr>
          <w:p w14:paraId="77A6BAA1" w14:textId="77777777" w:rsidR="00503E65" w:rsidRPr="00095D61" w:rsidRDefault="00503E65" w:rsidP="00503E65">
            <w:pPr>
              <w:autoSpaceDE w:val="0"/>
              <w:autoSpaceDN w:val="0"/>
              <w:adjustRightInd w:val="0"/>
              <w:jc w:val="both"/>
              <w:rPr>
                <w:rFonts w:asciiTheme="majorBidi" w:hAnsiTheme="majorBidi" w:cstheme="majorBidi"/>
                <w:color w:val="000000" w:themeColor="text1"/>
              </w:rPr>
            </w:pPr>
            <w:r w:rsidRPr="00095D61">
              <w:rPr>
                <w:rFonts w:asciiTheme="majorBidi" w:hAnsiTheme="majorBidi" w:cstheme="majorBidi"/>
                <w:color w:val="000000" w:themeColor="text1"/>
              </w:rPr>
              <w:t>Impacts of the construction of weirs on the river habitat along the catchments</w:t>
            </w:r>
          </w:p>
        </w:tc>
        <w:tc>
          <w:tcPr>
            <w:tcW w:w="709" w:type="dxa"/>
            <w:tcBorders>
              <w:top w:val="nil"/>
              <w:left w:val="nil"/>
              <w:bottom w:val="single" w:sz="4" w:space="0" w:color="auto"/>
              <w:right w:val="single" w:sz="4" w:space="0" w:color="auto"/>
            </w:tcBorders>
            <w:shd w:val="clear" w:color="auto" w:fill="auto"/>
            <w:noWrap/>
            <w:vAlign w:val="center"/>
          </w:tcPr>
          <w:p w14:paraId="52529C10"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567" w:type="dxa"/>
            <w:tcBorders>
              <w:top w:val="nil"/>
              <w:left w:val="nil"/>
              <w:bottom w:val="single" w:sz="4" w:space="0" w:color="auto"/>
              <w:right w:val="single" w:sz="4" w:space="0" w:color="auto"/>
            </w:tcBorders>
            <w:shd w:val="clear" w:color="auto" w:fill="auto"/>
            <w:vAlign w:val="center"/>
          </w:tcPr>
          <w:p w14:paraId="4639E91B" w14:textId="77777777" w:rsidR="00503E65" w:rsidRPr="00095D61" w:rsidRDefault="00503E65" w:rsidP="00503E65">
            <w:pPr>
              <w:jc w:val="center"/>
              <w:rPr>
                <w:rFonts w:asciiTheme="majorBidi" w:hAnsiTheme="majorBidi" w:cstheme="majorBidi"/>
                <w:color w:val="000000" w:themeColor="text1"/>
                <w:lang w:eastAsia="mk-MK"/>
              </w:rPr>
            </w:pPr>
          </w:p>
        </w:tc>
        <w:tc>
          <w:tcPr>
            <w:tcW w:w="850" w:type="dxa"/>
            <w:tcBorders>
              <w:top w:val="nil"/>
              <w:left w:val="nil"/>
              <w:bottom w:val="single" w:sz="4" w:space="0" w:color="auto"/>
              <w:right w:val="single" w:sz="4" w:space="0" w:color="auto"/>
            </w:tcBorders>
            <w:shd w:val="clear" w:color="auto" w:fill="auto"/>
            <w:vAlign w:val="center"/>
          </w:tcPr>
          <w:p w14:paraId="36B07BBD"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nil"/>
              <w:left w:val="nil"/>
              <w:bottom w:val="single" w:sz="4" w:space="0" w:color="auto"/>
              <w:right w:val="single" w:sz="4" w:space="0" w:color="auto"/>
            </w:tcBorders>
            <w:shd w:val="clear" w:color="auto" w:fill="auto"/>
            <w:noWrap/>
            <w:vAlign w:val="center"/>
          </w:tcPr>
          <w:p w14:paraId="2B87CDB7"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3C6AA520" w14:textId="77777777" w:rsidTr="004755FD">
        <w:trPr>
          <w:trHeight w:val="63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5271487E"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2</w:t>
            </w:r>
          </w:p>
        </w:tc>
        <w:tc>
          <w:tcPr>
            <w:tcW w:w="7226" w:type="dxa"/>
            <w:tcBorders>
              <w:top w:val="single" w:sz="4" w:space="0" w:color="auto"/>
              <w:left w:val="nil"/>
              <w:bottom w:val="single" w:sz="4" w:space="0" w:color="auto"/>
              <w:right w:val="single" w:sz="4" w:space="0" w:color="auto"/>
            </w:tcBorders>
            <w:shd w:val="clear" w:color="auto" w:fill="auto"/>
            <w:vAlign w:val="center"/>
          </w:tcPr>
          <w:p w14:paraId="5EF6DFCA" w14:textId="77777777" w:rsidR="00503E65" w:rsidRPr="00095D61" w:rsidRDefault="00503E65" w:rsidP="00503E65">
            <w:pPr>
              <w:autoSpaceDE w:val="0"/>
              <w:autoSpaceDN w:val="0"/>
              <w:adjustRightInd w:val="0"/>
              <w:rPr>
                <w:rFonts w:asciiTheme="majorBidi" w:hAnsiTheme="majorBidi" w:cstheme="majorBidi"/>
                <w:color w:val="000000" w:themeColor="text1"/>
              </w:rPr>
            </w:pPr>
            <w:r w:rsidRPr="00095D61">
              <w:rPr>
                <w:rFonts w:asciiTheme="majorBidi" w:hAnsiTheme="majorBidi" w:cstheme="majorBidi"/>
                <w:color w:val="000000" w:themeColor="text1"/>
              </w:rPr>
              <w:t>Social and environmental impacts (including but not limited to equity and gender issues) through the construction of the weirs and the surrounding communities understanding and acceptance/feedback regarding the risks, Suggested mechanisms and plans to mitigate and/or monitor potential risks during project implementation, Concerns related to land tenure associated with weir construction, etc</w:t>
            </w:r>
          </w:p>
        </w:tc>
        <w:tc>
          <w:tcPr>
            <w:tcW w:w="709" w:type="dxa"/>
            <w:tcBorders>
              <w:top w:val="nil"/>
              <w:left w:val="nil"/>
              <w:bottom w:val="single" w:sz="4" w:space="0" w:color="auto"/>
              <w:right w:val="single" w:sz="4" w:space="0" w:color="auto"/>
            </w:tcBorders>
            <w:shd w:val="clear" w:color="auto" w:fill="auto"/>
            <w:noWrap/>
            <w:vAlign w:val="center"/>
          </w:tcPr>
          <w:p w14:paraId="3FF4364E"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567" w:type="dxa"/>
            <w:tcBorders>
              <w:top w:val="nil"/>
              <w:left w:val="nil"/>
              <w:bottom w:val="single" w:sz="4" w:space="0" w:color="auto"/>
              <w:right w:val="single" w:sz="4" w:space="0" w:color="auto"/>
            </w:tcBorders>
            <w:shd w:val="clear" w:color="auto" w:fill="auto"/>
            <w:vAlign w:val="center"/>
          </w:tcPr>
          <w:p w14:paraId="16D413B9" w14:textId="77777777" w:rsidR="00503E65" w:rsidRPr="00095D61" w:rsidRDefault="00503E65" w:rsidP="00503E65">
            <w:pPr>
              <w:jc w:val="center"/>
              <w:rPr>
                <w:rFonts w:asciiTheme="majorBidi" w:hAnsiTheme="majorBidi" w:cstheme="majorBidi"/>
                <w:color w:val="000000" w:themeColor="text1"/>
                <w:lang w:eastAsia="mk-MK"/>
              </w:rPr>
            </w:pPr>
          </w:p>
        </w:tc>
        <w:tc>
          <w:tcPr>
            <w:tcW w:w="850" w:type="dxa"/>
            <w:tcBorders>
              <w:top w:val="nil"/>
              <w:left w:val="nil"/>
              <w:bottom w:val="single" w:sz="4" w:space="0" w:color="auto"/>
              <w:right w:val="single" w:sz="4" w:space="0" w:color="auto"/>
            </w:tcBorders>
            <w:shd w:val="clear" w:color="auto" w:fill="auto"/>
            <w:vAlign w:val="center"/>
          </w:tcPr>
          <w:p w14:paraId="61055B53"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nil"/>
              <w:left w:val="nil"/>
              <w:bottom w:val="single" w:sz="4" w:space="0" w:color="auto"/>
              <w:right w:val="single" w:sz="4" w:space="0" w:color="auto"/>
            </w:tcBorders>
            <w:shd w:val="clear" w:color="auto" w:fill="auto"/>
            <w:noWrap/>
            <w:vAlign w:val="center"/>
          </w:tcPr>
          <w:p w14:paraId="258D650F" w14:textId="77777777" w:rsidR="00503E65" w:rsidRPr="00095D61" w:rsidRDefault="00503E65" w:rsidP="00503E65">
            <w:pPr>
              <w:rPr>
                <w:rFonts w:asciiTheme="majorBidi" w:hAnsiTheme="majorBidi" w:cstheme="majorBidi"/>
                <w:color w:val="000000" w:themeColor="text1"/>
                <w:lang w:eastAsia="mk-MK"/>
              </w:rPr>
            </w:pPr>
          </w:p>
        </w:tc>
      </w:tr>
      <w:tr w:rsidR="00095D61" w:rsidRPr="00095D61" w14:paraId="416F9A79" w14:textId="77777777" w:rsidTr="00503E65">
        <w:trPr>
          <w:trHeight w:val="255"/>
        </w:trPr>
        <w:tc>
          <w:tcPr>
            <w:tcW w:w="10065" w:type="dxa"/>
            <w:gridSpan w:val="5"/>
            <w:tcBorders>
              <w:top w:val="single" w:sz="4" w:space="0" w:color="auto"/>
              <w:left w:val="single" w:sz="4" w:space="0" w:color="auto"/>
              <w:bottom w:val="single" w:sz="4" w:space="0" w:color="auto"/>
              <w:right w:val="nil"/>
            </w:tcBorders>
            <w:shd w:val="clear" w:color="auto" w:fill="auto"/>
            <w:noWrap/>
            <w:vAlign w:val="center"/>
            <w:hideMark/>
          </w:tcPr>
          <w:p w14:paraId="624D8AB3" w14:textId="77777777" w:rsidR="00503E65" w:rsidRPr="00095D61" w:rsidRDefault="00503E65" w:rsidP="00503E65">
            <w:pPr>
              <w:jc w:val="center"/>
              <w:rPr>
                <w:rFonts w:asciiTheme="majorBidi" w:hAnsiTheme="majorBidi" w:cstheme="majorBidi"/>
                <w:b/>
                <w:bCs/>
                <w:i/>
                <w:iCs/>
                <w:color w:val="000000" w:themeColor="text1"/>
                <w:lang w:eastAsia="mk-MK"/>
              </w:rPr>
            </w:pPr>
            <w:r w:rsidRPr="00095D61">
              <w:rPr>
                <w:rFonts w:asciiTheme="majorBidi" w:hAnsiTheme="majorBidi" w:cstheme="majorBidi"/>
                <w:b/>
                <w:bCs/>
                <w:i/>
                <w:iCs/>
                <w:color w:val="000000" w:themeColor="text1"/>
                <w:lang w:eastAsia="mk-MK"/>
              </w:rPr>
              <w:t xml:space="preserve">II. </w:t>
            </w:r>
            <w:r w:rsidRPr="00095D61">
              <w:rPr>
                <w:rFonts w:asciiTheme="majorBidi" w:hAnsiTheme="majorBidi" w:cstheme="majorBidi"/>
                <w:b/>
                <w:bCs/>
                <w:i/>
                <w:iCs/>
                <w:color w:val="000000" w:themeColor="text1"/>
                <w:sz w:val="24"/>
                <w:szCs w:val="24"/>
              </w:rPr>
              <w:t>Community Consultations in all communities directly or indirectly affected by the construction of weirs</w:t>
            </w:r>
          </w:p>
        </w:tc>
        <w:tc>
          <w:tcPr>
            <w:tcW w:w="1066" w:type="dxa"/>
            <w:tcBorders>
              <w:top w:val="nil"/>
              <w:left w:val="nil"/>
              <w:bottom w:val="single" w:sz="4" w:space="0" w:color="auto"/>
              <w:right w:val="single" w:sz="4" w:space="0" w:color="auto"/>
            </w:tcBorders>
            <w:shd w:val="clear" w:color="auto" w:fill="auto"/>
            <w:noWrap/>
            <w:vAlign w:val="center"/>
            <w:hideMark/>
          </w:tcPr>
          <w:p w14:paraId="53CED935" w14:textId="77777777" w:rsidR="00503E65" w:rsidRPr="00095D61" w:rsidRDefault="00503E65" w:rsidP="00503E65">
            <w:pP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 </w:t>
            </w:r>
          </w:p>
        </w:tc>
      </w:tr>
      <w:tr w:rsidR="00095D61" w:rsidRPr="00095D61" w14:paraId="1248DBB8" w14:textId="77777777" w:rsidTr="004755FD">
        <w:trPr>
          <w:trHeight w:val="105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7185F416"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7226" w:type="dxa"/>
            <w:tcBorders>
              <w:top w:val="single" w:sz="4" w:space="0" w:color="auto"/>
              <w:left w:val="nil"/>
              <w:bottom w:val="single" w:sz="4" w:space="0" w:color="auto"/>
              <w:right w:val="single" w:sz="4" w:space="0" w:color="auto"/>
            </w:tcBorders>
            <w:shd w:val="clear" w:color="auto" w:fill="auto"/>
            <w:vAlign w:val="center"/>
            <w:hideMark/>
          </w:tcPr>
          <w:p w14:paraId="53C6515B" w14:textId="139F3961" w:rsidR="00503E65" w:rsidRPr="00095D61" w:rsidRDefault="00503E65" w:rsidP="00503E65">
            <w:pPr>
              <w:autoSpaceDE w:val="0"/>
              <w:autoSpaceDN w:val="0"/>
              <w:adjustRightInd w:val="0"/>
              <w:jc w:val="both"/>
              <w:rPr>
                <w:rFonts w:asciiTheme="majorBidi" w:hAnsiTheme="majorBidi" w:cstheme="majorBidi"/>
                <w:color w:val="000000" w:themeColor="text1"/>
              </w:rPr>
            </w:pPr>
            <w:r w:rsidRPr="00095D61">
              <w:rPr>
                <w:rFonts w:asciiTheme="majorBidi" w:hAnsiTheme="majorBidi" w:cstheme="majorBidi"/>
                <w:color w:val="000000" w:themeColor="text1"/>
              </w:rPr>
              <w:t>Sharing information gathered from environmental and social impact assessment, Feedback and reflection on any risks/impacts not included in the assessment (including risks and impacts that may be particular to women, children, and any other vulnerable groups), Feedback and recommendations on how to mitigate/avoid potential risks (including strategies that may be particular to women, children, and any other vulnerable groups), etc</w:t>
            </w:r>
          </w:p>
        </w:tc>
        <w:tc>
          <w:tcPr>
            <w:tcW w:w="709" w:type="dxa"/>
            <w:tcBorders>
              <w:top w:val="nil"/>
              <w:left w:val="nil"/>
              <w:bottom w:val="single" w:sz="4" w:space="0" w:color="auto"/>
              <w:right w:val="single" w:sz="4" w:space="0" w:color="auto"/>
            </w:tcBorders>
            <w:shd w:val="clear" w:color="auto" w:fill="auto"/>
            <w:noWrap/>
            <w:vAlign w:val="center"/>
          </w:tcPr>
          <w:p w14:paraId="7A2C052B" w14:textId="77777777" w:rsidR="00503E65" w:rsidRPr="00095D61" w:rsidRDefault="00503E65" w:rsidP="00503E65">
            <w:pPr>
              <w:jc w:val="center"/>
              <w:rPr>
                <w:rFonts w:asciiTheme="majorBidi" w:hAnsiTheme="majorBidi" w:cstheme="majorBidi"/>
                <w:color w:val="000000" w:themeColor="text1"/>
                <w:lang w:eastAsia="mk-MK"/>
              </w:rPr>
            </w:pPr>
          </w:p>
        </w:tc>
        <w:tc>
          <w:tcPr>
            <w:tcW w:w="567" w:type="dxa"/>
            <w:tcBorders>
              <w:top w:val="nil"/>
              <w:left w:val="nil"/>
              <w:bottom w:val="single" w:sz="4" w:space="0" w:color="auto"/>
              <w:right w:val="single" w:sz="4" w:space="0" w:color="auto"/>
            </w:tcBorders>
            <w:shd w:val="clear" w:color="auto" w:fill="auto"/>
            <w:vAlign w:val="center"/>
          </w:tcPr>
          <w:p w14:paraId="05CF3F2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850" w:type="dxa"/>
            <w:tcBorders>
              <w:top w:val="nil"/>
              <w:left w:val="nil"/>
              <w:bottom w:val="single" w:sz="4" w:space="0" w:color="auto"/>
              <w:right w:val="single" w:sz="4" w:space="0" w:color="auto"/>
            </w:tcBorders>
            <w:shd w:val="clear" w:color="auto" w:fill="auto"/>
            <w:vAlign w:val="center"/>
          </w:tcPr>
          <w:p w14:paraId="7AB690CF"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nil"/>
              <w:left w:val="nil"/>
              <w:bottom w:val="nil"/>
              <w:right w:val="single" w:sz="4" w:space="0" w:color="auto"/>
            </w:tcBorders>
            <w:shd w:val="clear" w:color="auto" w:fill="auto"/>
            <w:noWrap/>
            <w:vAlign w:val="center"/>
          </w:tcPr>
          <w:p w14:paraId="48DE46A4"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07675D81" w14:textId="77777777" w:rsidTr="00503E65">
        <w:trPr>
          <w:trHeight w:val="255"/>
        </w:trPr>
        <w:tc>
          <w:tcPr>
            <w:tcW w:w="10065" w:type="dxa"/>
            <w:gridSpan w:val="5"/>
            <w:tcBorders>
              <w:top w:val="single" w:sz="4" w:space="0" w:color="auto"/>
              <w:left w:val="single" w:sz="4" w:space="0" w:color="auto"/>
              <w:bottom w:val="single" w:sz="4" w:space="0" w:color="auto"/>
              <w:right w:val="nil"/>
            </w:tcBorders>
            <w:shd w:val="clear" w:color="auto" w:fill="auto"/>
            <w:noWrap/>
            <w:vAlign w:val="center"/>
            <w:hideMark/>
          </w:tcPr>
          <w:p w14:paraId="1021E907" w14:textId="77777777" w:rsidR="00503E65" w:rsidRPr="00095D61" w:rsidRDefault="00503E65" w:rsidP="00503E65">
            <w:pPr>
              <w:jc w:val="center"/>
              <w:rPr>
                <w:rFonts w:asciiTheme="majorBidi" w:hAnsiTheme="majorBidi" w:cstheme="majorBidi"/>
                <w:b/>
                <w:bCs/>
                <w:i/>
                <w:iCs/>
                <w:color w:val="000000" w:themeColor="text1"/>
                <w:lang w:eastAsia="mk-MK"/>
              </w:rPr>
            </w:pPr>
            <w:r w:rsidRPr="00095D61">
              <w:rPr>
                <w:rFonts w:asciiTheme="majorBidi" w:hAnsiTheme="majorBidi" w:cstheme="majorBidi"/>
                <w:b/>
                <w:bCs/>
                <w:i/>
                <w:iCs/>
                <w:color w:val="000000" w:themeColor="text1"/>
                <w:lang w:eastAsia="mk-MK"/>
              </w:rPr>
              <w:t>III. REPORTING</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FF57A72" w14:textId="77777777" w:rsidR="00503E65" w:rsidRPr="00095D61" w:rsidRDefault="00503E65" w:rsidP="00503E65">
            <w:pPr>
              <w:rPr>
                <w:rFonts w:asciiTheme="majorBidi" w:hAnsiTheme="majorBidi" w:cstheme="majorBidi"/>
                <w:i/>
                <w:iCs/>
                <w:color w:val="000000" w:themeColor="text1"/>
                <w:lang w:eastAsia="mk-MK"/>
              </w:rPr>
            </w:pPr>
          </w:p>
        </w:tc>
      </w:tr>
      <w:tr w:rsidR="00095D61" w:rsidRPr="00095D61" w14:paraId="66213EBF" w14:textId="77777777" w:rsidTr="004755FD">
        <w:trPr>
          <w:trHeight w:val="58"/>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237ADB8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7226" w:type="dxa"/>
            <w:tcBorders>
              <w:top w:val="single" w:sz="4" w:space="0" w:color="auto"/>
              <w:left w:val="nil"/>
              <w:bottom w:val="single" w:sz="4" w:space="0" w:color="auto"/>
              <w:right w:val="single" w:sz="4" w:space="0" w:color="000000"/>
            </w:tcBorders>
            <w:shd w:val="clear" w:color="auto" w:fill="auto"/>
            <w:vAlign w:val="center"/>
            <w:hideMark/>
          </w:tcPr>
          <w:p w14:paraId="3B44B6B1"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rPr>
              <w:t>EIA report that is developed in accordance with Government EIA requirements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216650"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567" w:type="dxa"/>
            <w:tcBorders>
              <w:top w:val="single" w:sz="4" w:space="0" w:color="auto"/>
              <w:left w:val="nil"/>
              <w:bottom w:val="single" w:sz="4" w:space="0" w:color="auto"/>
              <w:right w:val="single" w:sz="4" w:space="0" w:color="auto"/>
            </w:tcBorders>
            <w:shd w:val="clear" w:color="auto" w:fill="auto"/>
            <w:vAlign w:val="center"/>
          </w:tcPr>
          <w:p w14:paraId="5A5EE5E0" w14:textId="77777777" w:rsidR="00503E65" w:rsidRPr="00095D61" w:rsidRDefault="00503E65" w:rsidP="00503E65">
            <w:pPr>
              <w:jc w:val="center"/>
              <w:rPr>
                <w:rFonts w:asciiTheme="majorBidi" w:hAnsiTheme="majorBidi" w:cstheme="majorBidi"/>
                <w:color w:val="000000" w:themeColor="text1"/>
                <w:lang w:eastAsia="mk-MK"/>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5A5A1EA"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nil"/>
              <w:left w:val="nil"/>
              <w:bottom w:val="single" w:sz="4" w:space="0" w:color="auto"/>
              <w:right w:val="single" w:sz="4" w:space="0" w:color="auto"/>
            </w:tcBorders>
            <w:shd w:val="clear" w:color="auto" w:fill="auto"/>
            <w:noWrap/>
            <w:vAlign w:val="center"/>
          </w:tcPr>
          <w:p w14:paraId="3E4131D3"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0899F7AB" w14:textId="77777777" w:rsidTr="004755FD">
        <w:trPr>
          <w:trHeight w:val="1408"/>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11016" w14:textId="77777777" w:rsidR="00503E65" w:rsidRPr="00095D61" w:rsidRDefault="00503E65" w:rsidP="00503E65">
            <w:pPr>
              <w:jc w:val="center"/>
              <w:rPr>
                <w:rFonts w:asciiTheme="majorBidi" w:hAnsiTheme="majorBidi" w:cstheme="majorBidi"/>
                <w:color w:val="000000" w:themeColor="text1"/>
                <w:lang w:eastAsia="mk-MK"/>
              </w:rPr>
            </w:pPr>
          </w:p>
        </w:tc>
        <w:tc>
          <w:tcPr>
            <w:tcW w:w="7226" w:type="dxa"/>
            <w:tcBorders>
              <w:top w:val="single" w:sz="4" w:space="0" w:color="auto"/>
              <w:left w:val="nil"/>
              <w:bottom w:val="single" w:sz="4" w:space="0" w:color="auto"/>
              <w:right w:val="single" w:sz="4" w:space="0" w:color="000000"/>
            </w:tcBorders>
            <w:shd w:val="clear" w:color="auto" w:fill="auto"/>
            <w:vAlign w:val="center"/>
          </w:tcPr>
          <w:p w14:paraId="2082E8A5" w14:textId="77777777" w:rsidR="00503E65" w:rsidRPr="00095D61" w:rsidRDefault="00503E65" w:rsidP="00503E65">
            <w:pPr>
              <w:autoSpaceDE w:val="0"/>
              <w:autoSpaceDN w:val="0"/>
              <w:adjustRightInd w:val="0"/>
              <w:jc w:val="both"/>
              <w:rPr>
                <w:rFonts w:asciiTheme="majorBidi" w:hAnsiTheme="majorBidi" w:cstheme="majorBidi"/>
                <w:color w:val="000000" w:themeColor="text1"/>
              </w:rPr>
            </w:pPr>
            <w:r w:rsidRPr="00095D61">
              <w:rPr>
                <w:rFonts w:asciiTheme="majorBidi" w:hAnsiTheme="majorBidi" w:cstheme="majorBidi"/>
                <w:color w:val="000000" w:themeColor="text1"/>
              </w:rPr>
              <w:t xml:space="preserve">Community consultations, with information regarding, but not limited to: Participant list (gender disaggregated), Agenda and topics of discussions, Summary or key discussion points, List of recommendations and inputs (including those particular to women, children and vulnerable groups)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923D4D0"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567" w:type="dxa"/>
            <w:tcBorders>
              <w:top w:val="single" w:sz="4" w:space="0" w:color="auto"/>
              <w:left w:val="nil"/>
              <w:bottom w:val="single" w:sz="4" w:space="0" w:color="auto"/>
              <w:right w:val="single" w:sz="4" w:space="0" w:color="auto"/>
            </w:tcBorders>
            <w:shd w:val="clear" w:color="auto" w:fill="auto"/>
            <w:vAlign w:val="center"/>
          </w:tcPr>
          <w:p w14:paraId="4EA8055B" w14:textId="77777777" w:rsidR="00503E65" w:rsidRPr="00095D61" w:rsidRDefault="00503E65" w:rsidP="00503E65">
            <w:pPr>
              <w:jc w:val="center"/>
              <w:rPr>
                <w:rFonts w:asciiTheme="majorBidi" w:hAnsiTheme="majorBidi" w:cstheme="majorBidi"/>
                <w:color w:val="000000" w:themeColor="text1"/>
                <w:lang w:eastAsia="mk-MK"/>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E24D13"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6AB3A3A6"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62021AF6" w14:textId="77777777" w:rsidTr="00503E65">
        <w:trPr>
          <w:trHeight w:val="255"/>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EFEDD" w14:textId="77777777" w:rsidR="00503E65" w:rsidRPr="00095D61" w:rsidRDefault="00503E65" w:rsidP="00503E65">
            <w:pPr>
              <w:rPr>
                <w:rFonts w:asciiTheme="majorBidi" w:hAnsiTheme="majorBidi" w:cstheme="majorBidi"/>
                <w:b/>
                <w:bCs/>
                <w:color w:val="000000" w:themeColor="text1"/>
                <w:lang w:eastAsia="mk-MK"/>
              </w:rPr>
            </w:pPr>
            <w:r w:rsidRPr="00095D61">
              <w:rPr>
                <w:rFonts w:asciiTheme="majorBidi" w:hAnsiTheme="majorBidi" w:cstheme="majorBidi"/>
                <w:b/>
                <w:bCs/>
                <w:color w:val="000000" w:themeColor="text1"/>
                <w:lang w:eastAsia="mk-MK"/>
              </w:rPr>
              <w:t>Total:</w:t>
            </w:r>
          </w:p>
        </w:tc>
        <w:tc>
          <w:tcPr>
            <w:tcW w:w="1066" w:type="dxa"/>
            <w:tcBorders>
              <w:top w:val="nil"/>
              <w:left w:val="nil"/>
              <w:bottom w:val="single" w:sz="4" w:space="0" w:color="auto"/>
              <w:right w:val="single" w:sz="4" w:space="0" w:color="auto"/>
            </w:tcBorders>
            <w:shd w:val="clear" w:color="auto" w:fill="auto"/>
            <w:noWrap/>
            <w:vAlign w:val="center"/>
          </w:tcPr>
          <w:p w14:paraId="5B443069" w14:textId="77777777" w:rsidR="00503E65" w:rsidRPr="00095D61" w:rsidRDefault="00503E65" w:rsidP="00503E65">
            <w:pPr>
              <w:jc w:val="center"/>
              <w:rPr>
                <w:rFonts w:asciiTheme="majorBidi" w:hAnsiTheme="majorBidi" w:cstheme="majorBidi"/>
                <w:b/>
                <w:bCs/>
                <w:color w:val="000000" w:themeColor="text1"/>
                <w:lang w:eastAsia="mk-MK"/>
              </w:rPr>
            </w:pPr>
          </w:p>
        </w:tc>
      </w:tr>
      <w:tr w:rsidR="00095D61" w:rsidRPr="00095D61" w14:paraId="2F0FF24C" w14:textId="77777777" w:rsidTr="00503E65">
        <w:trPr>
          <w:trHeight w:val="255"/>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14203"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VAT (17%)</w:t>
            </w:r>
          </w:p>
        </w:tc>
        <w:tc>
          <w:tcPr>
            <w:tcW w:w="1066" w:type="dxa"/>
            <w:tcBorders>
              <w:top w:val="nil"/>
              <w:left w:val="nil"/>
              <w:bottom w:val="single" w:sz="4" w:space="0" w:color="auto"/>
              <w:right w:val="single" w:sz="4" w:space="0" w:color="auto"/>
            </w:tcBorders>
            <w:shd w:val="clear" w:color="auto" w:fill="auto"/>
            <w:noWrap/>
            <w:vAlign w:val="center"/>
          </w:tcPr>
          <w:p w14:paraId="47DE1D1E" w14:textId="77777777" w:rsidR="00503E65" w:rsidRPr="00095D61" w:rsidRDefault="00503E65" w:rsidP="00503E65">
            <w:pPr>
              <w:jc w:val="center"/>
              <w:rPr>
                <w:rFonts w:asciiTheme="majorBidi" w:hAnsiTheme="majorBidi" w:cstheme="majorBidi"/>
                <w:color w:val="000000" w:themeColor="text1"/>
                <w:lang w:eastAsia="mk-MK"/>
              </w:rPr>
            </w:pPr>
          </w:p>
        </w:tc>
      </w:tr>
      <w:tr w:rsidR="00095D61" w:rsidRPr="00095D61" w14:paraId="6D80891A" w14:textId="77777777" w:rsidTr="00503E65">
        <w:trPr>
          <w:trHeight w:val="255"/>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CF24C1"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GRAND TOTAL:</w:t>
            </w:r>
          </w:p>
        </w:tc>
        <w:tc>
          <w:tcPr>
            <w:tcW w:w="1066" w:type="dxa"/>
            <w:tcBorders>
              <w:top w:val="nil"/>
              <w:left w:val="nil"/>
              <w:bottom w:val="single" w:sz="4" w:space="0" w:color="auto"/>
              <w:right w:val="single" w:sz="4" w:space="0" w:color="auto"/>
            </w:tcBorders>
            <w:shd w:val="clear" w:color="auto" w:fill="auto"/>
            <w:noWrap/>
            <w:vAlign w:val="center"/>
          </w:tcPr>
          <w:p w14:paraId="52C1BD1B" w14:textId="77777777" w:rsidR="00503E65" w:rsidRPr="00095D61" w:rsidRDefault="00503E65" w:rsidP="00503E65">
            <w:pPr>
              <w:jc w:val="center"/>
              <w:rPr>
                <w:rFonts w:asciiTheme="majorBidi" w:hAnsiTheme="majorBidi" w:cstheme="majorBidi"/>
                <w:color w:val="000000" w:themeColor="text1"/>
                <w:lang w:eastAsia="mk-MK"/>
              </w:rPr>
            </w:pPr>
          </w:p>
        </w:tc>
      </w:tr>
    </w:tbl>
    <w:p w14:paraId="4FE485E9" w14:textId="77777777" w:rsidR="00503E65" w:rsidRPr="00095D61" w:rsidRDefault="00503E65" w:rsidP="00503E65">
      <w:pPr>
        <w:rPr>
          <w:rFonts w:ascii="Calibri" w:hAnsi="Calibri"/>
          <w:b/>
          <w:color w:val="000000" w:themeColor="text1"/>
          <w:sz w:val="24"/>
          <w:szCs w:val="24"/>
        </w:rPr>
      </w:pPr>
    </w:p>
    <w:p w14:paraId="2EC25371" w14:textId="77777777" w:rsidR="00C03D86" w:rsidRPr="00095D61" w:rsidRDefault="00C03D86" w:rsidP="00503E65">
      <w:pPr>
        <w:rPr>
          <w:rFonts w:ascii="Calibri" w:hAnsi="Calibri"/>
          <w:b/>
          <w:color w:val="000000" w:themeColor="text1"/>
          <w:sz w:val="24"/>
          <w:szCs w:val="24"/>
        </w:rPr>
      </w:pPr>
    </w:p>
    <w:p w14:paraId="7007D164" w14:textId="77777777" w:rsidR="00C03D86" w:rsidRPr="00095D61" w:rsidRDefault="00C03D86" w:rsidP="00503E65">
      <w:pPr>
        <w:rPr>
          <w:rFonts w:ascii="Calibri" w:hAnsi="Calibri"/>
          <w:b/>
          <w:color w:val="000000" w:themeColor="text1"/>
          <w:sz w:val="24"/>
          <w:szCs w:val="24"/>
        </w:rPr>
      </w:pPr>
    </w:p>
    <w:p w14:paraId="76F8E422" w14:textId="77777777" w:rsidR="00C03D86" w:rsidRPr="00095D61" w:rsidRDefault="00C03D86" w:rsidP="00503E65">
      <w:pPr>
        <w:rPr>
          <w:rFonts w:ascii="Calibri" w:hAnsi="Calibri"/>
          <w:b/>
          <w:color w:val="000000" w:themeColor="text1"/>
          <w:sz w:val="24"/>
          <w:szCs w:val="24"/>
        </w:rPr>
      </w:pPr>
    </w:p>
    <w:p w14:paraId="4554E177" w14:textId="77777777" w:rsidR="00C03D86" w:rsidRPr="00095D61" w:rsidRDefault="00C03D86" w:rsidP="00503E65">
      <w:pPr>
        <w:rPr>
          <w:rFonts w:ascii="Calibri" w:hAnsi="Calibri"/>
          <w:b/>
          <w:color w:val="000000" w:themeColor="text1"/>
          <w:sz w:val="24"/>
          <w:szCs w:val="24"/>
        </w:rPr>
      </w:pPr>
    </w:p>
    <w:p w14:paraId="645A6879" w14:textId="77777777" w:rsidR="00C03D86" w:rsidRPr="00095D61" w:rsidRDefault="00C03D86" w:rsidP="00503E65">
      <w:pPr>
        <w:rPr>
          <w:rFonts w:ascii="Calibri" w:hAnsi="Calibri"/>
          <w:b/>
          <w:color w:val="000000" w:themeColor="text1"/>
          <w:sz w:val="24"/>
          <w:szCs w:val="24"/>
        </w:rPr>
      </w:pPr>
    </w:p>
    <w:p w14:paraId="7B66C66A" w14:textId="77777777" w:rsidR="00C03D86" w:rsidRPr="00095D61" w:rsidRDefault="00C03D86" w:rsidP="00503E65">
      <w:pPr>
        <w:rPr>
          <w:rFonts w:ascii="Calibri" w:hAnsi="Calibri"/>
          <w:b/>
          <w:color w:val="000000" w:themeColor="text1"/>
          <w:sz w:val="24"/>
          <w:szCs w:val="24"/>
        </w:rPr>
      </w:pPr>
    </w:p>
    <w:p w14:paraId="30D6D642" w14:textId="77777777" w:rsidR="00C03D86" w:rsidRPr="00095D61" w:rsidRDefault="00C03D86" w:rsidP="00503E65">
      <w:pPr>
        <w:rPr>
          <w:rFonts w:ascii="Calibri" w:hAnsi="Calibri"/>
          <w:b/>
          <w:color w:val="000000" w:themeColor="text1"/>
          <w:sz w:val="24"/>
          <w:szCs w:val="24"/>
        </w:rPr>
      </w:pPr>
    </w:p>
    <w:p w14:paraId="3CE65E4B" w14:textId="77777777" w:rsidR="00C03D86" w:rsidRPr="00095D61" w:rsidRDefault="00C03D86" w:rsidP="00503E65">
      <w:pPr>
        <w:rPr>
          <w:rFonts w:ascii="Calibri" w:hAnsi="Calibri"/>
          <w:b/>
          <w:color w:val="000000" w:themeColor="text1"/>
          <w:sz w:val="24"/>
          <w:szCs w:val="24"/>
        </w:rPr>
      </w:pPr>
    </w:p>
    <w:p w14:paraId="6CBC458D" w14:textId="77777777" w:rsidR="00C03D86" w:rsidRPr="00095D61" w:rsidRDefault="00C03D86" w:rsidP="00503E65">
      <w:pPr>
        <w:rPr>
          <w:rFonts w:ascii="Calibri" w:hAnsi="Calibri"/>
          <w:b/>
          <w:color w:val="000000" w:themeColor="text1"/>
          <w:sz w:val="24"/>
          <w:szCs w:val="24"/>
        </w:rPr>
      </w:pPr>
    </w:p>
    <w:p w14:paraId="0DC5180E" w14:textId="77777777" w:rsidR="00C03D86" w:rsidRPr="00095D61" w:rsidRDefault="00C03D86" w:rsidP="00503E65">
      <w:pPr>
        <w:rPr>
          <w:rFonts w:ascii="Calibri" w:hAnsi="Calibri"/>
          <w:b/>
          <w:color w:val="000000" w:themeColor="text1"/>
          <w:sz w:val="24"/>
          <w:szCs w:val="24"/>
        </w:rPr>
      </w:pPr>
    </w:p>
    <w:p w14:paraId="5D387EDE" w14:textId="77777777" w:rsidR="00C03D86" w:rsidRPr="00095D61" w:rsidRDefault="00C03D86" w:rsidP="00503E65">
      <w:pPr>
        <w:rPr>
          <w:rFonts w:ascii="Calibri" w:hAnsi="Calibri"/>
          <w:b/>
          <w:color w:val="000000" w:themeColor="text1"/>
          <w:sz w:val="24"/>
          <w:szCs w:val="24"/>
        </w:rPr>
      </w:pPr>
    </w:p>
    <w:p w14:paraId="5B67E3D0" w14:textId="77777777" w:rsidR="00C03D86" w:rsidRPr="00095D61" w:rsidRDefault="00C03D86" w:rsidP="00503E65">
      <w:pPr>
        <w:rPr>
          <w:rFonts w:ascii="Calibri" w:hAnsi="Calibri"/>
          <w:b/>
          <w:color w:val="000000" w:themeColor="text1"/>
          <w:sz w:val="24"/>
          <w:szCs w:val="24"/>
        </w:rPr>
      </w:pPr>
    </w:p>
    <w:p w14:paraId="3B9B823F" w14:textId="77777777" w:rsidR="00C03D86" w:rsidRPr="00095D61" w:rsidRDefault="00C03D86" w:rsidP="00503E65">
      <w:pPr>
        <w:rPr>
          <w:rFonts w:ascii="Calibri" w:hAnsi="Calibri"/>
          <w:b/>
          <w:color w:val="000000" w:themeColor="text1"/>
          <w:sz w:val="24"/>
          <w:szCs w:val="24"/>
        </w:rPr>
      </w:pPr>
    </w:p>
    <w:p w14:paraId="57E08300" w14:textId="77777777" w:rsidR="00C03D86" w:rsidRPr="00095D61" w:rsidRDefault="00C03D86" w:rsidP="00503E65">
      <w:pPr>
        <w:rPr>
          <w:rFonts w:ascii="Calibri" w:hAnsi="Calibri"/>
          <w:b/>
          <w:color w:val="000000" w:themeColor="text1"/>
          <w:sz w:val="24"/>
          <w:szCs w:val="24"/>
        </w:rPr>
      </w:pPr>
    </w:p>
    <w:p w14:paraId="5B0E8837" w14:textId="77777777" w:rsidR="00C03D86" w:rsidRPr="00095D61" w:rsidRDefault="00C03D86" w:rsidP="00503E65">
      <w:pPr>
        <w:rPr>
          <w:rFonts w:ascii="Calibri" w:hAnsi="Calibri"/>
          <w:b/>
          <w:color w:val="000000" w:themeColor="text1"/>
          <w:sz w:val="24"/>
          <w:szCs w:val="24"/>
        </w:rPr>
      </w:pPr>
    </w:p>
    <w:p w14:paraId="578C916D" w14:textId="77777777" w:rsidR="00C03D86" w:rsidRPr="00095D61" w:rsidRDefault="00C03D86" w:rsidP="00503E65">
      <w:pPr>
        <w:rPr>
          <w:rFonts w:ascii="Calibri" w:hAnsi="Calibri"/>
          <w:b/>
          <w:color w:val="000000" w:themeColor="text1"/>
          <w:sz w:val="24"/>
          <w:szCs w:val="24"/>
        </w:rPr>
      </w:pPr>
    </w:p>
    <w:p w14:paraId="46B3EE92" w14:textId="77777777" w:rsidR="00C03D86" w:rsidRPr="00095D61" w:rsidRDefault="00C03D86" w:rsidP="00503E65">
      <w:pPr>
        <w:rPr>
          <w:rFonts w:ascii="Calibri" w:hAnsi="Calibri"/>
          <w:b/>
          <w:color w:val="000000" w:themeColor="text1"/>
          <w:sz w:val="24"/>
          <w:szCs w:val="24"/>
        </w:rPr>
      </w:pPr>
    </w:p>
    <w:p w14:paraId="08EB6A5B" w14:textId="77777777" w:rsidR="00C03D86" w:rsidRPr="00095D61" w:rsidRDefault="00C03D86" w:rsidP="00503E65">
      <w:pPr>
        <w:rPr>
          <w:rFonts w:ascii="Calibri" w:hAnsi="Calibri"/>
          <w:b/>
          <w:color w:val="000000" w:themeColor="text1"/>
          <w:sz w:val="24"/>
          <w:szCs w:val="24"/>
        </w:rPr>
      </w:pPr>
    </w:p>
    <w:p w14:paraId="0CF22CCA" w14:textId="77777777" w:rsidR="00503E65" w:rsidRPr="00095D61" w:rsidRDefault="00503E65" w:rsidP="00503E65">
      <w:pPr>
        <w:rPr>
          <w:rFonts w:ascii="Calibri" w:hAnsi="Calibri"/>
          <w:b/>
          <w:color w:val="000000" w:themeColor="text1"/>
          <w:sz w:val="24"/>
          <w:szCs w:val="24"/>
        </w:rPr>
      </w:pPr>
      <w:r w:rsidRPr="00095D61">
        <w:rPr>
          <w:rFonts w:ascii="Calibri" w:hAnsi="Calibri"/>
          <w:b/>
          <w:color w:val="000000" w:themeColor="text1"/>
          <w:sz w:val="24"/>
          <w:szCs w:val="24"/>
        </w:rPr>
        <w:t>Table 2</w:t>
      </w:r>
    </w:p>
    <w:tbl>
      <w:tblPr>
        <w:tblW w:w="11273" w:type="dxa"/>
        <w:tblInd w:w="-998" w:type="dxa"/>
        <w:tblLook w:val="04A0" w:firstRow="1" w:lastRow="0" w:firstColumn="1" w:lastColumn="0" w:noHBand="0" w:noVBand="1"/>
      </w:tblPr>
      <w:tblGrid>
        <w:gridCol w:w="713"/>
        <w:gridCol w:w="4881"/>
        <w:gridCol w:w="1301"/>
        <w:gridCol w:w="2466"/>
        <w:gridCol w:w="992"/>
        <w:gridCol w:w="1066"/>
      </w:tblGrid>
      <w:tr w:rsidR="00095D61" w:rsidRPr="00095D61" w14:paraId="24D29B3B" w14:textId="77777777" w:rsidTr="00503E65">
        <w:trPr>
          <w:trHeight w:val="255"/>
        </w:trPr>
        <w:tc>
          <w:tcPr>
            <w:tcW w:w="1127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CFF80" w14:textId="77777777" w:rsidR="00503E65" w:rsidRPr="00095D61" w:rsidRDefault="00503E65" w:rsidP="00503E65">
            <w:pPr>
              <w:ind w:left="720"/>
              <w:jc w:val="center"/>
              <w:rPr>
                <w:rFonts w:asciiTheme="majorBidi" w:hAnsiTheme="majorBidi" w:cstheme="majorBidi"/>
                <w:b/>
                <w:bCs/>
                <w:i/>
                <w:iCs/>
                <w:color w:val="000000" w:themeColor="text1"/>
                <w:lang w:eastAsia="mk-MK"/>
              </w:rPr>
            </w:pPr>
            <w:bookmarkStart w:id="1" w:name="_Hlk57276691"/>
            <w:r w:rsidRPr="00095D61">
              <w:rPr>
                <w:rFonts w:asciiTheme="majorBidi" w:hAnsiTheme="majorBidi" w:cstheme="majorBidi"/>
                <w:b/>
                <w:bCs/>
                <w:color w:val="000000" w:themeColor="text1"/>
                <w:lang w:eastAsia="mk-MK"/>
              </w:rPr>
              <w:lastRenderedPageBreak/>
              <w:t xml:space="preserve">Part 2: </w:t>
            </w:r>
            <w:r w:rsidRPr="00095D61">
              <w:rPr>
                <w:rFonts w:asciiTheme="majorBidi" w:hAnsiTheme="majorBidi" w:cstheme="majorBidi"/>
                <w:b/>
                <w:bCs/>
                <w:color w:val="000000" w:themeColor="text1"/>
              </w:rPr>
              <w:t>Geotechnical investigation and soil investigations for foundations of Dam at Wadaa locations in WEK II area</w:t>
            </w:r>
          </w:p>
        </w:tc>
      </w:tr>
      <w:tr w:rsidR="00095D61" w:rsidRPr="00095D61" w14:paraId="726DDA13" w14:textId="77777777" w:rsidTr="00503E65">
        <w:trPr>
          <w:trHeight w:val="491"/>
        </w:trPr>
        <w:tc>
          <w:tcPr>
            <w:tcW w:w="567"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3E99F615"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No.</w:t>
            </w:r>
          </w:p>
        </w:tc>
        <w:tc>
          <w:tcPr>
            <w:tcW w:w="4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60B1"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Activity</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430B5"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Unit</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D5165"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Q-ty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847A9"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Unit price</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2128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Total</w:t>
            </w:r>
          </w:p>
        </w:tc>
      </w:tr>
      <w:tr w:rsidR="00095D61" w:rsidRPr="00095D61" w14:paraId="39834059" w14:textId="77777777" w:rsidTr="00503E65">
        <w:trPr>
          <w:trHeight w:val="509"/>
        </w:trPr>
        <w:tc>
          <w:tcPr>
            <w:tcW w:w="567" w:type="dxa"/>
            <w:vMerge/>
            <w:tcBorders>
              <w:top w:val="single" w:sz="4" w:space="0" w:color="auto"/>
              <w:left w:val="single" w:sz="4" w:space="0" w:color="auto"/>
              <w:bottom w:val="nil"/>
              <w:right w:val="single" w:sz="4" w:space="0" w:color="auto"/>
            </w:tcBorders>
            <w:vAlign w:val="center"/>
            <w:hideMark/>
          </w:tcPr>
          <w:p w14:paraId="7B53EF9A" w14:textId="77777777" w:rsidR="00503E65" w:rsidRPr="00095D61" w:rsidRDefault="00503E65" w:rsidP="00503E65">
            <w:pPr>
              <w:rPr>
                <w:rFonts w:asciiTheme="majorBidi" w:hAnsiTheme="majorBidi" w:cstheme="majorBidi"/>
                <w:color w:val="000000" w:themeColor="text1"/>
                <w:lang w:eastAsia="mk-MK"/>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5E1BEBF1" w14:textId="77777777" w:rsidR="00503E65" w:rsidRPr="00095D61" w:rsidRDefault="00503E65" w:rsidP="00503E65">
            <w:pPr>
              <w:rPr>
                <w:rFonts w:asciiTheme="majorBidi" w:hAnsiTheme="majorBidi" w:cstheme="majorBidi"/>
                <w:color w:val="000000" w:themeColor="text1"/>
                <w:lang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70376646" w14:textId="77777777" w:rsidR="00503E65" w:rsidRPr="00095D61" w:rsidRDefault="00503E65" w:rsidP="00503E65">
            <w:pPr>
              <w:rPr>
                <w:rFonts w:asciiTheme="majorBidi" w:hAnsiTheme="majorBidi" w:cstheme="majorBidi"/>
                <w:color w:val="000000" w:themeColor="text1"/>
                <w:lang w:eastAsia="mk-MK"/>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85B7096" w14:textId="77777777" w:rsidR="00503E65" w:rsidRPr="00095D61" w:rsidRDefault="00503E65" w:rsidP="00503E65">
            <w:pPr>
              <w:rPr>
                <w:rFonts w:asciiTheme="majorBidi" w:hAnsiTheme="majorBidi"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FAE65D" w14:textId="77777777" w:rsidR="00503E65" w:rsidRPr="00095D61" w:rsidRDefault="00503E65" w:rsidP="00503E65">
            <w:pPr>
              <w:rPr>
                <w:rFonts w:asciiTheme="majorBidi" w:hAnsiTheme="majorBidi" w:cstheme="majorBidi"/>
                <w:color w:val="000000" w:themeColor="text1"/>
                <w:lang w:eastAsia="mk-M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62643648" w14:textId="77777777" w:rsidR="00503E65" w:rsidRPr="00095D61" w:rsidRDefault="00503E65" w:rsidP="00503E65">
            <w:pPr>
              <w:rPr>
                <w:rFonts w:asciiTheme="majorBidi" w:hAnsiTheme="majorBidi" w:cstheme="majorBidi"/>
                <w:color w:val="000000" w:themeColor="text1"/>
                <w:lang w:eastAsia="mk-MK"/>
              </w:rPr>
            </w:pPr>
          </w:p>
        </w:tc>
      </w:tr>
      <w:tr w:rsidR="00095D61" w:rsidRPr="00095D61" w14:paraId="7CDD2340" w14:textId="77777777" w:rsidTr="00503E65">
        <w:trPr>
          <w:trHeight w:val="255"/>
        </w:trPr>
        <w:tc>
          <w:tcPr>
            <w:tcW w:w="567" w:type="dxa"/>
            <w:vMerge/>
            <w:tcBorders>
              <w:top w:val="single" w:sz="4" w:space="0" w:color="auto"/>
              <w:left w:val="single" w:sz="4" w:space="0" w:color="auto"/>
              <w:bottom w:val="nil"/>
              <w:right w:val="single" w:sz="4" w:space="0" w:color="auto"/>
            </w:tcBorders>
            <w:vAlign w:val="center"/>
            <w:hideMark/>
          </w:tcPr>
          <w:p w14:paraId="7B486827" w14:textId="77777777" w:rsidR="00503E65" w:rsidRPr="00095D61" w:rsidRDefault="00503E65" w:rsidP="00503E65">
            <w:pPr>
              <w:rPr>
                <w:rFonts w:asciiTheme="majorBidi" w:hAnsiTheme="majorBidi" w:cstheme="majorBidi"/>
                <w:color w:val="000000" w:themeColor="text1"/>
                <w:lang w:eastAsia="mk-MK"/>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3D0877F" w14:textId="77777777" w:rsidR="00503E65" w:rsidRPr="00095D61" w:rsidRDefault="00503E65" w:rsidP="00503E65">
            <w:pPr>
              <w:rPr>
                <w:rFonts w:asciiTheme="majorBidi" w:hAnsiTheme="majorBidi" w:cstheme="majorBidi"/>
                <w:color w:val="000000" w:themeColor="text1"/>
                <w:lang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11EAD933" w14:textId="77777777" w:rsidR="00503E65" w:rsidRPr="00095D61" w:rsidRDefault="00503E65" w:rsidP="00503E65">
            <w:pPr>
              <w:rPr>
                <w:rFonts w:asciiTheme="majorBidi" w:hAnsiTheme="majorBidi" w:cstheme="majorBidi"/>
                <w:color w:val="000000" w:themeColor="text1"/>
                <w:lang w:eastAsia="mk-MK"/>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99B26A2" w14:textId="77777777" w:rsidR="00503E65" w:rsidRPr="00095D61" w:rsidRDefault="00503E65" w:rsidP="00503E65">
            <w:pPr>
              <w:rPr>
                <w:rFonts w:asciiTheme="majorBidi" w:hAnsiTheme="majorBidi" w:cstheme="majorBidi"/>
                <w:color w:val="000000" w:themeColor="text1"/>
                <w:lang w:eastAsia="mk-MK"/>
              </w:rPr>
            </w:pPr>
          </w:p>
        </w:tc>
        <w:tc>
          <w:tcPr>
            <w:tcW w:w="992" w:type="dxa"/>
            <w:tcBorders>
              <w:top w:val="nil"/>
              <w:left w:val="nil"/>
              <w:bottom w:val="nil"/>
              <w:right w:val="single" w:sz="4" w:space="0" w:color="auto"/>
            </w:tcBorders>
            <w:shd w:val="clear" w:color="auto" w:fill="auto"/>
            <w:noWrap/>
            <w:vAlign w:val="center"/>
          </w:tcPr>
          <w:p w14:paraId="5025FC07"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nil"/>
              <w:left w:val="nil"/>
              <w:bottom w:val="nil"/>
              <w:right w:val="single" w:sz="4" w:space="0" w:color="auto"/>
            </w:tcBorders>
            <w:shd w:val="clear" w:color="auto" w:fill="auto"/>
            <w:noWrap/>
            <w:vAlign w:val="center"/>
          </w:tcPr>
          <w:p w14:paraId="5C427707" w14:textId="77777777" w:rsidR="00503E65" w:rsidRPr="00095D61" w:rsidRDefault="00503E65" w:rsidP="00503E65">
            <w:pPr>
              <w:jc w:val="center"/>
              <w:rPr>
                <w:rFonts w:asciiTheme="majorBidi" w:hAnsiTheme="majorBidi" w:cstheme="majorBidi"/>
                <w:color w:val="000000" w:themeColor="text1"/>
                <w:lang w:eastAsia="mk-MK"/>
              </w:rPr>
            </w:pPr>
          </w:p>
        </w:tc>
      </w:tr>
      <w:tr w:rsidR="00095D61" w:rsidRPr="00095D61" w14:paraId="38177429" w14:textId="77777777" w:rsidTr="00503E65">
        <w:trPr>
          <w:trHeight w:val="255"/>
        </w:trPr>
        <w:tc>
          <w:tcPr>
            <w:tcW w:w="112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A9E5B0A"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b/>
                <w:bCs/>
                <w:i/>
                <w:iCs/>
                <w:color w:val="000000" w:themeColor="text1"/>
                <w:lang w:eastAsia="mk-MK"/>
              </w:rPr>
              <w:t>I. SITE EXPLORATIONS</w:t>
            </w:r>
          </w:p>
        </w:tc>
      </w:tr>
      <w:tr w:rsidR="00095D61" w:rsidRPr="00095D61" w14:paraId="123969FE" w14:textId="77777777" w:rsidTr="00503E65">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D02773"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1</w:t>
            </w:r>
          </w:p>
        </w:tc>
        <w:tc>
          <w:tcPr>
            <w:tcW w:w="4881" w:type="dxa"/>
            <w:tcBorders>
              <w:top w:val="single" w:sz="4" w:space="0" w:color="auto"/>
              <w:left w:val="nil"/>
              <w:bottom w:val="single" w:sz="4" w:space="0" w:color="auto"/>
              <w:right w:val="single" w:sz="4" w:space="0" w:color="000000"/>
            </w:tcBorders>
            <w:shd w:val="clear" w:color="auto" w:fill="auto"/>
            <w:vAlign w:val="center"/>
            <w:hideMark/>
          </w:tcPr>
          <w:p w14:paraId="2A866FD3" w14:textId="77777777" w:rsidR="00503E65" w:rsidRPr="00095D61" w:rsidRDefault="00503E65" w:rsidP="00503E65">
            <w:pPr>
              <w:jc w:val="both"/>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Detailed engineering geological and hydrogeological mapping</w:t>
            </w:r>
          </w:p>
        </w:tc>
        <w:tc>
          <w:tcPr>
            <w:tcW w:w="1301" w:type="dxa"/>
            <w:tcBorders>
              <w:top w:val="nil"/>
              <w:left w:val="nil"/>
              <w:bottom w:val="single" w:sz="4" w:space="0" w:color="auto"/>
              <w:right w:val="single" w:sz="4" w:space="0" w:color="auto"/>
            </w:tcBorders>
            <w:shd w:val="clear" w:color="auto" w:fill="auto"/>
            <w:noWrap/>
            <w:vAlign w:val="center"/>
            <w:hideMark/>
          </w:tcPr>
          <w:p w14:paraId="027CADAD"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ha</w:t>
            </w:r>
          </w:p>
        </w:tc>
        <w:tc>
          <w:tcPr>
            <w:tcW w:w="2466" w:type="dxa"/>
            <w:tcBorders>
              <w:top w:val="nil"/>
              <w:left w:val="nil"/>
              <w:bottom w:val="single" w:sz="4" w:space="0" w:color="auto"/>
              <w:right w:val="single" w:sz="4" w:space="0" w:color="auto"/>
            </w:tcBorders>
            <w:shd w:val="clear" w:color="auto" w:fill="auto"/>
            <w:noWrap/>
            <w:vAlign w:val="center"/>
            <w:hideMark/>
          </w:tcPr>
          <w:p w14:paraId="041F65EC"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992" w:type="dxa"/>
            <w:tcBorders>
              <w:top w:val="nil"/>
              <w:left w:val="nil"/>
              <w:bottom w:val="single" w:sz="4" w:space="0" w:color="auto"/>
              <w:right w:val="single" w:sz="4" w:space="0" w:color="auto"/>
            </w:tcBorders>
            <w:shd w:val="clear" w:color="auto" w:fill="auto"/>
            <w:noWrap/>
            <w:vAlign w:val="center"/>
          </w:tcPr>
          <w:p w14:paraId="4395B852" w14:textId="77777777" w:rsidR="00503E65" w:rsidRPr="00095D61" w:rsidRDefault="00503E65" w:rsidP="00503E65">
            <w:pPr>
              <w:jc w:val="right"/>
              <w:rPr>
                <w:rFonts w:asciiTheme="majorBidi" w:hAnsiTheme="majorBidi" w:cstheme="majorBidi"/>
                <w:color w:val="000000" w:themeColor="text1"/>
                <w:lang w:eastAsia="mk-MK"/>
              </w:rPr>
            </w:pPr>
          </w:p>
        </w:tc>
        <w:tc>
          <w:tcPr>
            <w:tcW w:w="1066" w:type="dxa"/>
            <w:tcBorders>
              <w:top w:val="nil"/>
              <w:left w:val="nil"/>
              <w:bottom w:val="single" w:sz="4" w:space="0" w:color="auto"/>
              <w:right w:val="single" w:sz="4" w:space="0" w:color="auto"/>
            </w:tcBorders>
            <w:shd w:val="clear" w:color="auto" w:fill="auto"/>
            <w:noWrap/>
            <w:vAlign w:val="center"/>
          </w:tcPr>
          <w:p w14:paraId="61CD0B5A"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4B43C099" w14:textId="77777777" w:rsidTr="00503E65">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A3F723"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2</w:t>
            </w:r>
          </w:p>
        </w:tc>
        <w:tc>
          <w:tcPr>
            <w:tcW w:w="4881" w:type="dxa"/>
            <w:tcBorders>
              <w:top w:val="single" w:sz="4" w:space="0" w:color="auto"/>
              <w:left w:val="nil"/>
              <w:bottom w:val="single" w:sz="4" w:space="0" w:color="auto"/>
              <w:right w:val="single" w:sz="4" w:space="0" w:color="auto"/>
            </w:tcBorders>
            <w:shd w:val="clear" w:color="auto" w:fill="auto"/>
            <w:vAlign w:val="center"/>
            <w:hideMark/>
          </w:tcPr>
          <w:p w14:paraId="104CC698" w14:textId="77777777" w:rsidR="00503E65" w:rsidRPr="00095D61" w:rsidRDefault="00503E65" w:rsidP="00503E65">
            <w:pPr>
              <w:jc w:val="both"/>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Geo-mechanical drilling of at least 3 test boreholes of not less 2 m deep at each of the location including geotechnical mapping of the boreholes core by sampling and taking photos</w:t>
            </w:r>
          </w:p>
        </w:tc>
        <w:tc>
          <w:tcPr>
            <w:tcW w:w="1301" w:type="dxa"/>
            <w:tcBorders>
              <w:top w:val="nil"/>
              <w:left w:val="nil"/>
              <w:bottom w:val="single" w:sz="4" w:space="0" w:color="auto"/>
              <w:right w:val="single" w:sz="4" w:space="0" w:color="auto"/>
            </w:tcBorders>
            <w:shd w:val="clear" w:color="auto" w:fill="auto"/>
            <w:noWrap/>
            <w:vAlign w:val="center"/>
            <w:hideMark/>
          </w:tcPr>
          <w:p w14:paraId="6C6B76A1"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No</w:t>
            </w:r>
          </w:p>
        </w:tc>
        <w:tc>
          <w:tcPr>
            <w:tcW w:w="2466" w:type="dxa"/>
            <w:tcBorders>
              <w:top w:val="nil"/>
              <w:left w:val="nil"/>
              <w:bottom w:val="single" w:sz="4" w:space="0" w:color="auto"/>
              <w:right w:val="single" w:sz="4" w:space="0" w:color="auto"/>
            </w:tcBorders>
            <w:shd w:val="clear" w:color="auto" w:fill="auto"/>
            <w:noWrap/>
            <w:vAlign w:val="center"/>
            <w:hideMark/>
          </w:tcPr>
          <w:p w14:paraId="71B2EE47"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992" w:type="dxa"/>
            <w:tcBorders>
              <w:top w:val="nil"/>
              <w:left w:val="nil"/>
              <w:bottom w:val="single" w:sz="4" w:space="0" w:color="auto"/>
              <w:right w:val="single" w:sz="4" w:space="0" w:color="auto"/>
            </w:tcBorders>
            <w:shd w:val="clear" w:color="auto" w:fill="auto"/>
            <w:noWrap/>
            <w:vAlign w:val="center"/>
          </w:tcPr>
          <w:p w14:paraId="786C1A4B" w14:textId="77777777" w:rsidR="00503E65" w:rsidRPr="00095D61" w:rsidRDefault="00503E65" w:rsidP="00503E65">
            <w:pPr>
              <w:jc w:val="right"/>
              <w:rPr>
                <w:rFonts w:asciiTheme="majorBidi" w:hAnsiTheme="majorBidi" w:cstheme="majorBidi"/>
                <w:color w:val="000000" w:themeColor="text1"/>
                <w:lang w:eastAsia="mk-MK"/>
              </w:rPr>
            </w:pPr>
          </w:p>
        </w:tc>
        <w:tc>
          <w:tcPr>
            <w:tcW w:w="1066" w:type="dxa"/>
            <w:tcBorders>
              <w:top w:val="nil"/>
              <w:left w:val="nil"/>
              <w:bottom w:val="single" w:sz="4" w:space="0" w:color="auto"/>
              <w:right w:val="single" w:sz="4" w:space="0" w:color="auto"/>
            </w:tcBorders>
            <w:shd w:val="clear" w:color="auto" w:fill="auto"/>
            <w:noWrap/>
            <w:vAlign w:val="center"/>
          </w:tcPr>
          <w:p w14:paraId="66399CDD" w14:textId="77777777" w:rsidR="00503E65" w:rsidRPr="00095D61" w:rsidRDefault="00503E65" w:rsidP="00503E65">
            <w:pPr>
              <w:rPr>
                <w:rFonts w:asciiTheme="majorBidi" w:hAnsiTheme="majorBidi" w:cstheme="majorBidi"/>
                <w:color w:val="000000" w:themeColor="text1"/>
                <w:lang w:eastAsia="mk-MK"/>
              </w:rPr>
            </w:pPr>
          </w:p>
        </w:tc>
      </w:tr>
      <w:tr w:rsidR="00095D61" w:rsidRPr="00095D61" w14:paraId="72CC7EE1" w14:textId="77777777" w:rsidTr="00503E65">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40802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3</w:t>
            </w:r>
          </w:p>
        </w:tc>
        <w:tc>
          <w:tcPr>
            <w:tcW w:w="4881" w:type="dxa"/>
            <w:tcBorders>
              <w:top w:val="single" w:sz="4" w:space="0" w:color="auto"/>
              <w:left w:val="nil"/>
              <w:bottom w:val="single" w:sz="4" w:space="0" w:color="auto"/>
              <w:right w:val="single" w:sz="4" w:space="0" w:color="auto"/>
            </w:tcBorders>
            <w:shd w:val="clear" w:color="auto" w:fill="auto"/>
            <w:vAlign w:val="center"/>
            <w:hideMark/>
          </w:tcPr>
          <w:p w14:paraId="22813874" w14:textId="77777777" w:rsidR="00503E65" w:rsidRPr="00095D61" w:rsidRDefault="00503E65" w:rsidP="00503E65">
            <w:pPr>
              <w:jc w:val="both"/>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Standard Penetration Test (SPT) in the boreholes</w:t>
            </w:r>
          </w:p>
        </w:tc>
        <w:tc>
          <w:tcPr>
            <w:tcW w:w="1301" w:type="dxa"/>
            <w:tcBorders>
              <w:top w:val="nil"/>
              <w:left w:val="nil"/>
              <w:bottom w:val="single" w:sz="4" w:space="0" w:color="auto"/>
              <w:right w:val="single" w:sz="4" w:space="0" w:color="auto"/>
            </w:tcBorders>
            <w:shd w:val="clear" w:color="auto" w:fill="auto"/>
            <w:noWrap/>
            <w:vAlign w:val="center"/>
            <w:hideMark/>
          </w:tcPr>
          <w:p w14:paraId="525F7D47"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No</w:t>
            </w:r>
          </w:p>
        </w:tc>
        <w:tc>
          <w:tcPr>
            <w:tcW w:w="2466" w:type="dxa"/>
            <w:tcBorders>
              <w:top w:val="nil"/>
              <w:left w:val="nil"/>
              <w:bottom w:val="single" w:sz="4" w:space="0" w:color="auto"/>
              <w:right w:val="single" w:sz="4" w:space="0" w:color="auto"/>
            </w:tcBorders>
            <w:shd w:val="clear" w:color="auto" w:fill="auto"/>
            <w:noWrap/>
            <w:vAlign w:val="center"/>
            <w:hideMark/>
          </w:tcPr>
          <w:p w14:paraId="3455E88B"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3</w:t>
            </w:r>
          </w:p>
        </w:tc>
        <w:tc>
          <w:tcPr>
            <w:tcW w:w="992" w:type="dxa"/>
            <w:tcBorders>
              <w:top w:val="nil"/>
              <w:left w:val="nil"/>
              <w:bottom w:val="single" w:sz="4" w:space="0" w:color="auto"/>
              <w:right w:val="single" w:sz="4" w:space="0" w:color="auto"/>
            </w:tcBorders>
            <w:shd w:val="clear" w:color="auto" w:fill="auto"/>
            <w:noWrap/>
            <w:vAlign w:val="center"/>
          </w:tcPr>
          <w:p w14:paraId="5EC6F343" w14:textId="77777777" w:rsidR="00503E65" w:rsidRPr="00095D61" w:rsidRDefault="00503E65" w:rsidP="00503E65">
            <w:pPr>
              <w:jc w:val="right"/>
              <w:rPr>
                <w:rFonts w:asciiTheme="majorBidi" w:hAnsiTheme="majorBidi" w:cstheme="majorBidi"/>
                <w:color w:val="000000" w:themeColor="text1"/>
                <w:lang w:eastAsia="mk-MK"/>
              </w:rPr>
            </w:pPr>
          </w:p>
        </w:tc>
        <w:tc>
          <w:tcPr>
            <w:tcW w:w="1066" w:type="dxa"/>
            <w:tcBorders>
              <w:top w:val="nil"/>
              <w:left w:val="nil"/>
              <w:bottom w:val="single" w:sz="4" w:space="0" w:color="auto"/>
              <w:right w:val="single" w:sz="4" w:space="0" w:color="auto"/>
            </w:tcBorders>
            <w:shd w:val="clear" w:color="auto" w:fill="auto"/>
            <w:noWrap/>
            <w:vAlign w:val="center"/>
          </w:tcPr>
          <w:p w14:paraId="116F3838"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648B5354" w14:textId="77777777" w:rsidTr="00503E65">
        <w:trPr>
          <w:trHeight w:val="255"/>
        </w:trPr>
        <w:tc>
          <w:tcPr>
            <w:tcW w:w="10207" w:type="dxa"/>
            <w:gridSpan w:val="5"/>
            <w:tcBorders>
              <w:top w:val="single" w:sz="4" w:space="0" w:color="auto"/>
              <w:left w:val="single" w:sz="4" w:space="0" w:color="auto"/>
              <w:bottom w:val="single" w:sz="4" w:space="0" w:color="auto"/>
              <w:right w:val="nil"/>
            </w:tcBorders>
            <w:shd w:val="clear" w:color="auto" w:fill="auto"/>
            <w:noWrap/>
            <w:vAlign w:val="center"/>
            <w:hideMark/>
          </w:tcPr>
          <w:p w14:paraId="2A2C62F8" w14:textId="77777777" w:rsidR="00503E65" w:rsidRPr="00095D61" w:rsidRDefault="00503E65" w:rsidP="00503E65">
            <w:pPr>
              <w:jc w:val="center"/>
              <w:rPr>
                <w:rFonts w:asciiTheme="majorBidi" w:hAnsiTheme="majorBidi" w:cstheme="majorBidi"/>
                <w:b/>
                <w:bCs/>
                <w:i/>
                <w:iCs/>
                <w:color w:val="000000" w:themeColor="text1"/>
                <w:lang w:eastAsia="mk-MK"/>
              </w:rPr>
            </w:pPr>
            <w:r w:rsidRPr="00095D61">
              <w:rPr>
                <w:rFonts w:asciiTheme="majorBidi" w:hAnsiTheme="majorBidi" w:cstheme="majorBidi"/>
                <w:b/>
                <w:bCs/>
                <w:i/>
                <w:iCs/>
                <w:color w:val="000000" w:themeColor="text1"/>
                <w:lang w:eastAsia="mk-MK"/>
              </w:rPr>
              <w:t>II. LABORATORY TESTS</w:t>
            </w:r>
          </w:p>
        </w:tc>
        <w:tc>
          <w:tcPr>
            <w:tcW w:w="1066" w:type="dxa"/>
            <w:tcBorders>
              <w:top w:val="nil"/>
              <w:left w:val="nil"/>
              <w:bottom w:val="single" w:sz="4" w:space="0" w:color="auto"/>
              <w:right w:val="single" w:sz="4" w:space="0" w:color="auto"/>
            </w:tcBorders>
            <w:shd w:val="clear" w:color="auto" w:fill="auto"/>
            <w:noWrap/>
            <w:vAlign w:val="center"/>
            <w:hideMark/>
          </w:tcPr>
          <w:p w14:paraId="03DD86DC" w14:textId="77777777" w:rsidR="00503E65" w:rsidRPr="00095D61" w:rsidRDefault="00503E65" w:rsidP="00503E65">
            <w:pP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 </w:t>
            </w:r>
          </w:p>
        </w:tc>
      </w:tr>
      <w:tr w:rsidR="00095D61" w:rsidRPr="00095D61" w14:paraId="664B9634" w14:textId="77777777" w:rsidTr="00503E65">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089A34"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4881" w:type="dxa"/>
            <w:tcBorders>
              <w:top w:val="single" w:sz="4" w:space="0" w:color="auto"/>
              <w:left w:val="nil"/>
              <w:bottom w:val="single" w:sz="4" w:space="0" w:color="auto"/>
              <w:right w:val="single" w:sz="4" w:space="0" w:color="auto"/>
            </w:tcBorders>
            <w:shd w:val="clear" w:color="auto" w:fill="auto"/>
            <w:vAlign w:val="center"/>
            <w:hideMark/>
          </w:tcPr>
          <w:p w14:paraId="75108AD0" w14:textId="77777777" w:rsidR="00503E65" w:rsidRPr="00095D61" w:rsidRDefault="00503E65" w:rsidP="00503E65">
            <w:pPr>
              <w:jc w:val="both"/>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 xml:space="preserve">Classification tests: Grain size distribution, Limits of consistency, Specific gravity, Natural moisture content, Bulk density in natural condition   </w:t>
            </w:r>
          </w:p>
        </w:tc>
        <w:tc>
          <w:tcPr>
            <w:tcW w:w="1301" w:type="dxa"/>
            <w:tcBorders>
              <w:top w:val="nil"/>
              <w:left w:val="nil"/>
              <w:bottom w:val="single" w:sz="4" w:space="0" w:color="auto"/>
              <w:right w:val="single" w:sz="4" w:space="0" w:color="auto"/>
            </w:tcBorders>
            <w:shd w:val="clear" w:color="auto" w:fill="auto"/>
            <w:noWrap/>
            <w:vAlign w:val="center"/>
            <w:hideMark/>
          </w:tcPr>
          <w:p w14:paraId="16AA4A2C"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test</w:t>
            </w:r>
          </w:p>
        </w:tc>
        <w:tc>
          <w:tcPr>
            <w:tcW w:w="2466" w:type="dxa"/>
            <w:tcBorders>
              <w:top w:val="nil"/>
              <w:left w:val="nil"/>
              <w:bottom w:val="single" w:sz="4" w:space="0" w:color="auto"/>
              <w:right w:val="single" w:sz="4" w:space="0" w:color="auto"/>
            </w:tcBorders>
            <w:shd w:val="clear" w:color="auto" w:fill="auto"/>
            <w:noWrap/>
            <w:vAlign w:val="center"/>
            <w:hideMark/>
          </w:tcPr>
          <w:p w14:paraId="1DEC3029"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3</w:t>
            </w:r>
          </w:p>
        </w:tc>
        <w:tc>
          <w:tcPr>
            <w:tcW w:w="992" w:type="dxa"/>
            <w:tcBorders>
              <w:top w:val="nil"/>
              <w:left w:val="nil"/>
              <w:bottom w:val="single" w:sz="4" w:space="0" w:color="auto"/>
              <w:right w:val="single" w:sz="4" w:space="0" w:color="auto"/>
            </w:tcBorders>
            <w:shd w:val="clear" w:color="auto" w:fill="auto"/>
            <w:noWrap/>
            <w:vAlign w:val="center"/>
          </w:tcPr>
          <w:p w14:paraId="090054E3"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nil"/>
              <w:left w:val="nil"/>
              <w:bottom w:val="nil"/>
              <w:right w:val="single" w:sz="4" w:space="0" w:color="auto"/>
            </w:tcBorders>
            <w:shd w:val="clear" w:color="auto" w:fill="auto"/>
            <w:noWrap/>
            <w:vAlign w:val="center"/>
          </w:tcPr>
          <w:p w14:paraId="6CC54095"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16BFF8FA" w14:textId="77777777" w:rsidTr="00503E6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CE2F50"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2</w:t>
            </w:r>
          </w:p>
        </w:tc>
        <w:tc>
          <w:tcPr>
            <w:tcW w:w="4881" w:type="dxa"/>
            <w:tcBorders>
              <w:top w:val="single" w:sz="4" w:space="0" w:color="auto"/>
              <w:left w:val="nil"/>
              <w:bottom w:val="single" w:sz="4" w:space="0" w:color="auto"/>
              <w:right w:val="single" w:sz="4" w:space="0" w:color="000000"/>
            </w:tcBorders>
            <w:shd w:val="clear" w:color="auto" w:fill="auto"/>
            <w:vAlign w:val="center"/>
            <w:hideMark/>
          </w:tcPr>
          <w:p w14:paraId="0CFA1BE2"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Shear test</w:t>
            </w:r>
          </w:p>
        </w:tc>
        <w:tc>
          <w:tcPr>
            <w:tcW w:w="1301" w:type="dxa"/>
            <w:tcBorders>
              <w:top w:val="nil"/>
              <w:left w:val="nil"/>
              <w:bottom w:val="single" w:sz="4" w:space="0" w:color="auto"/>
              <w:right w:val="single" w:sz="4" w:space="0" w:color="auto"/>
            </w:tcBorders>
            <w:shd w:val="clear" w:color="auto" w:fill="auto"/>
            <w:noWrap/>
            <w:vAlign w:val="center"/>
            <w:hideMark/>
          </w:tcPr>
          <w:p w14:paraId="720C5E7A"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test</w:t>
            </w:r>
          </w:p>
        </w:tc>
        <w:tc>
          <w:tcPr>
            <w:tcW w:w="2466" w:type="dxa"/>
            <w:tcBorders>
              <w:top w:val="nil"/>
              <w:left w:val="nil"/>
              <w:bottom w:val="single" w:sz="4" w:space="0" w:color="auto"/>
              <w:right w:val="single" w:sz="4" w:space="0" w:color="auto"/>
            </w:tcBorders>
            <w:shd w:val="clear" w:color="auto" w:fill="auto"/>
            <w:noWrap/>
            <w:vAlign w:val="center"/>
            <w:hideMark/>
          </w:tcPr>
          <w:p w14:paraId="5F91630F"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2</w:t>
            </w:r>
          </w:p>
        </w:tc>
        <w:tc>
          <w:tcPr>
            <w:tcW w:w="992" w:type="dxa"/>
            <w:tcBorders>
              <w:top w:val="nil"/>
              <w:left w:val="nil"/>
              <w:bottom w:val="single" w:sz="4" w:space="0" w:color="auto"/>
              <w:right w:val="single" w:sz="4" w:space="0" w:color="auto"/>
            </w:tcBorders>
            <w:shd w:val="clear" w:color="auto" w:fill="auto"/>
            <w:noWrap/>
            <w:vAlign w:val="center"/>
          </w:tcPr>
          <w:p w14:paraId="67921049"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single" w:sz="4" w:space="0" w:color="auto"/>
              <w:left w:val="nil"/>
              <w:bottom w:val="nil"/>
              <w:right w:val="single" w:sz="4" w:space="0" w:color="auto"/>
            </w:tcBorders>
            <w:shd w:val="clear" w:color="auto" w:fill="auto"/>
            <w:noWrap/>
            <w:vAlign w:val="center"/>
          </w:tcPr>
          <w:p w14:paraId="6987B88D"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5ECA38E2" w14:textId="77777777" w:rsidTr="00503E6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BF5D0B"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3</w:t>
            </w:r>
          </w:p>
        </w:tc>
        <w:tc>
          <w:tcPr>
            <w:tcW w:w="4881" w:type="dxa"/>
            <w:tcBorders>
              <w:top w:val="single" w:sz="4" w:space="0" w:color="auto"/>
              <w:left w:val="nil"/>
              <w:bottom w:val="single" w:sz="4" w:space="0" w:color="auto"/>
              <w:right w:val="single" w:sz="4" w:space="0" w:color="000000"/>
            </w:tcBorders>
            <w:shd w:val="clear" w:color="auto" w:fill="auto"/>
            <w:vAlign w:val="center"/>
            <w:hideMark/>
          </w:tcPr>
          <w:p w14:paraId="1161611D"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Oedometer test</w:t>
            </w:r>
          </w:p>
        </w:tc>
        <w:tc>
          <w:tcPr>
            <w:tcW w:w="1301" w:type="dxa"/>
            <w:tcBorders>
              <w:top w:val="nil"/>
              <w:left w:val="nil"/>
              <w:bottom w:val="single" w:sz="4" w:space="0" w:color="auto"/>
              <w:right w:val="single" w:sz="4" w:space="0" w:color="auto"/>
            </w:tcBorders>
            <w:shd w:val="clear" w:color="auto" w:fill="auto"/>
            <w:noWrap/>
            <w:vAlign w:val="center"/>
            <w:hideMark/>
          </w:tcPr>
          <w:p w14:paraId="5FD76183"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test</w:t>
            </w:r>
          </w:p>
        </w:tc>
        <w:tc>
          <w:tcPr>
            <w:tcW w:w="2466" w:type="dxa"/>
            <w:tcBorders>
              <w:top w:val="nil"/>
              <w:left w:val="nil"/>
              <w:bottom w:val="single" w:sz="4" w:space="0" w:color="auto"/>
              <w:right w:val="single" w:sz="4" w:space="0" w:color="auto"/>
            </w:tcBorders>
            <w:shd w:val="clear" w:color="auto" w:fill="auto"/>
            <w:noWrap/>
            <w:vAlign w:val="center"/>
            <w:hideMark/>
          </w:tcPr>
          <w:p w14:paraId="64C4BF7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2</w:t>
            </w:r>
          </w:p>
        </w:tc>
        <w:tc>
          <w:tcPr>
            <w:tcW w:w="992" w:type="dxa"/>
            <w:tcBorders>
              <w:top w:val="nil"/>
              <w:left w:val="nil"/>
              <w:bottom w:val="single" w:sz="4" w:space="0" w:color="auto"/>
              <w:right w:val="single" w:sz="4" w:space="0" w:color="auto"/>
            </w:tcBorders>
            <w:shd w:val="clear" w:color="auto" w:fill="auto"/>
            <w:noWrap/>
            <w:vAlign w:val="center"/>
          </w:tcPr>
          <w:p w14:paraId="6AF25979"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single" w:sz="4" w:space="0" w:color="auto"/>
              <w:left w:val="nil"/>
              <w:bottom w:val="nil"/>
              <w:right w:val="single" w:sz="4" w:space="0" w:color="auto"/>
            </w:tcBorders>
            <w:shd w:val="clear" w:color="auto" w:fill="auto"/>
            <w:noWrap/>
            <w:vAlign w:val="center"/>
          </w:tcPr>
          <w:p w14:paraId="6E5F72F6"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2C452FB4" w14:textId="77777777" w:rsidTr="00503E6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F51723"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4</w:t>
            </w:r>
          </w:p>
        </w:tc>
        <w:tc>
          <w:tcPr>
            <w:tcW w:w="4881" w:type="dxa"/>
            <w:tcBorders>
              <w:top w:val="single" w:sz="4" w:space="0" w:color="auto"/>
              <w:left w:val="nil"/>
              <w:bottom w:val="single" w:sz="4" w:space="0" w:color="auto"/>
              <w:right w:val="single" w:sz="4" w:space="0" w:color="000000"/>
            </w:tcBorders>
            <w:shd w:val="clear" w:color="auto" w:fill="auto"/>
            <w:vAlign w:val="center"/>
            <w:hideMark/>
          </w:tcPr>
          <w:p w14:paraId="6B8555CE"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Proctor testing</w:t>
            </w:r>
          </w:p>
        </w:tc>
        <w:tc>
          <w:tcPr>
            <w:tcW w:w="1301" w:type="dxa"/>
            <w:tcBorders>
              <w:top w:val="nil"/>
              <w:left w:val="nil"/>
              <w:bottom w:val="single" w:sz="4" w:space="0" w:color="auto"/>
              <w:right w:val="single" w:sz="4" w:space="0" w:color="auto"/>
            </w:tcBorders>
            <w:shd w:val="clear" w:color="auto" w:fill="auto"/>
            <w:noWrap/>
            <w:vAlign w:val="center"/>
            <w:hideMark/>
          </w:tcPr>
          <w:p w14:paraId="7539B399"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test</w:t>
            </w:r>
          </w:p>
        </w:tc>
        <w:tc>
          <w:tcPr>
            <w:tcW w:w="2466" w:type="dxa"/>
            <w:tcBorders>
              <w:top w:val="nil"/>
              <w:left w:val="nil"/>
              <w:bottom w:val="single" w:sz="4" w:space="0" w:color="auto"/>
              <w:right w:val="single" w:sz="4" w:space="0" w:color="auto"/>
            </w:tcBorders>
            <w:shd w:val="clear" w:color="auto" w:fill="auto"/>
            <w:noWrap/>
            <w:vAlign w:val="center"/>
            <w:hideMark/>
          </w:tcPr>
          <w:p w14:paraId="41ABE6D9"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2</w:t>
            </w:r>
          </w:p>
        </w:tc>
        <w:tc>
          <w:tcPr>
            <w:tcW w:w="992" w:type="dxa"/>
            <w:tcBorders>
              <w:top w:val="nil"/>
              <w:left w:val="nil"/>
              <w:bottom w:val="single" w:sz="4" w:space="0" w:color="auto"/>
              <w:right w:val="single" w:sz="4" w:space="0" w:color="auto"/>
            </w:tcBorders>
            <w:shd w:val="clear" w:color="auto" w:fill="auto"/>
            <w:noWrap/>
            <w:vAlign w:val="center"/>
          </w:tcPr>
          <w:p w14:paraId="7AC3ECD1" w14:textId="77777777" w:rsidR="00503E65" w:rsidRPr="00095D61" w:rsidRDefault="00503E65" w:rsidP="00503E65">
            <w:pPr>
              <w:jc w:val="center"/>
              <w:rPr>
                <w:rFonts w:asciiTheme="majorBidi" w:hAnsiTheme="majorBidi" w:cstheme="majorBidi"/>
                <w:color w:val="000000" w:themeColor="text1"/>
                <w:lang w:eastAsia="mk-MK"/>
              </w:rPr>
            </w:pPr>
          </w:p>
        </w:tc>
        <w:tc>
          <w:tcPr>
            <w:tcW w:w="1066" w:type="dxa"/>
            <w:tcBorders>
              <w:top w:val="single" w:sz="4" w:space="0" w:color="auto"/>
              <w:left w:val="nil"/>
              <w:bottom w:val="nil"/>
              <w:right w:val="single" w:sz="4" w:space="0" w:color="auto"/>
            </w:tcBorders>
            <w:shd w:val="clear" w:color="auto" w:fill="auto"/>
            <w:noWrap/>
            <w:vAlign w:val="center"/>
          </w:tcPr>
          <w:p w14:paraId="496113E6"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0040E622" w14:textId="77777777" w:rsidTr="00503E65">
        <w:trPr>
          <w:trHeight w:val="345"/>
        </w:trPr>
        <w:tc>
          <w:tcPr>
            <w:tcW w:w="10207" w:type="dxa"/>
            <w:gridSpan w:val="5"/>
            <w:tcBorders>
              <w:top w:val="single" w:sz="4" w:space="0" w:color="auto"/>
              <w:left w:val="single" w:sz="4" w:space="0" w:color="auto"/>
              <w:bottom w:val="single" w:sz="4" w:space="0" w:color="auto"/>
              <w:right w:val="nil"/>
            </w:tcBorders>
            <w:shd w:val="clear" w:color="auto" w:fill="auto"/>
            <w:noWrap/>
            <w:vAlign w:val="center"/>
            <w:hideMark/>
          </w:tcPr>
          <w:p w14:paraId="7543DB5D" w14:textId="77777777" w:rsidR="00503E65" w:rsidRPr="00095D61" w:rsidRDefault="00503E65" w:rsidP="00503E65">
            <w:pPr>
              <w:jc w:val="center"/>
              <w:rPr>
                <w:rFonts w:asciiTheme="majorBidi" w:hAnsiTheme="majorBidi" w:cstheme="majorBidi"/>
                <w:b/>
                <w:bCs/>
                <w:i/>
                <w:iCs/>
                <w:color w:val="000000" w:themeColor="text1"/>
                <w:lang w:eastAsia="mk-MK"/>
              </w:rPr>
            </w:pPr>
            <w:r w:rsidRPr="00095D61">
              <w:rPr>
                <w:rFonts w:asciiTheme="majorBidi" w:hAnsiTheme="majorBidi" w:cstheme="majorBidi"/>
                <w:b/>
                <w:bCs/>
                <w:i/>
                <w:iCs/>
                <w:color w:val="000000" w:themeColor="text1"/>
                <w:lang w:eastAsia="mk-MK"/>
              </w:rPr>
              <w:t>III. REPORTING</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74369DC" w14:textId="77777777" w:rsidR="00503E65" w:rsidRPr="00095D61" w:rsidRDefault="00503E65" w:rsidP="00503E65">
            <w:pP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 </w:t>
            </w:r>
          </w:p>
        </w:tc>
      </w:tr>
      <w:tr w:rsidR="00095D61" w:rsidRPr="00095D61" w14:paraId="7663014E" w14:textId="77777777" w:rsidTr="00C03D86">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C94539"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4881" w:type="dxa"/>
            <w:tcBorders>
              <w:top w:val="single" w:sz="4" w:space="0" w:color="auto"/>
              <w:left w:val="nil"/>
              <w:bottom w:val="single" w:sz="4" w:space="0" w:color="auto"/>
              <w:right w:val="single" w:sz="4" w:space="0" w:color="000000"/>
            </w:tcBorders>
            <w:shd w:val="clear" w:color="auto" w:fill="auto"/>
            <w:vAlign w:val="center"/>
            <w:hideMark/>
          </w:tcPr>
          <w:p w14:paraId="48716F41" w14:textId="77777777" w:rsidR="00503E65" w:rsidRPr="00095D61" w:rsidRDefault="00503E65" w:rsidP="00503E65">
            <w:pPr>
              <w:jc w:val="both"/>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Preparation of Report of the Geotechnical investigations including all geotechnical engineering design parameters and recommendations</w:t>
            </w:r>
          </w:p>
        </w:tc>
        <w:tc>
          <w:tcPr>
            <w:tcW w:w="47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C5E6C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Lump sum</w:t>
            </w:r>
          </w:p>
        </w:tc>
        <w:tc>
          <w:tcPr>
            <w:tcW w:w="1066" w:type="dxa"/>
            <w:tcBorders>
              <w:top w:val="nil"/>
              <w:left w:val="nil"/>
              <w:bottom w:val="single" w:sz="4" w:space="0" w:color="auto"/>
              <w:right w:val="single" w:sz="4" w:space="0" w:color="auto"/>
            </w:tcBorders>
            <w:shd w:val="clear" w:color="auto" w:fill="auto"/>
            <w:noWrap/>
            <w:vAlign w:val="center"/>
          </w:tcPr>
          <w:p w14:paraId="3D335C26"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7A0B43D9" w14:textId="77777777" w:rsidTr="00503E65">
        <w:trPr>
          <w:trHeight w:val="255"/>
        </w:trPr>
        <w:tc>
          <w:tcPr>
            <w:tcW w:w="102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3615EE" w14:textId="77777777" w:rsidR="00503E65" w:rsidRPr="00095D61" w:rsidRDefault="00503E65" w:rsidP="00503E65">
            <w:pPr>
              <w:rPr>
                <w:rFonts w:asciiTheme="majorBidi" w:hAnsiTheme="majorBidi" w:cstheme="majorBidi"/>
                <w:b/>
                <w:bCs/>
                <w:color w:val="000000" w:themeColor="text1"/>
                <w:lang w:eastAsia="mk-MK"/>
              </w:rPr>
            </w:pPr>
            <w:r w:rsidRPr="00095D61">
              <w:rPr>
                <w:rFonts w:asciiTheme="majorBidi" w:hAnsiTheme="majorBidi" w:cstheme="majorBidi"/>
                <w:b/>
                <w:bCs/>
                <w:color w:val="000000" w:themeColor="text1"/>
                <w:lang w:eastAsia="mk-MK"/>
              </w:rPr>
              <w:t>Total:</w:t>
            </w:r>
          </w:p>
        </w:tc>
        <w:tc>
          <w:tcPr>
            <w:tcW w:w="1066" w:type="dxa"/>
            <w:tcBorders>
              <w:top w:val="nil"/>
              <w:left w:val="nil"/>
              <w:bottom w:val="single" w:sz="4" w:space="0" w:color="auto"/>
              <w:right w:val="single" w:sz="4" w:space="0" w:color="auto"/>
            </w:tcBorders>
            <w:shd w:val="clear" w:color="auto" w:fill="auto"/>
            <w:noWrap/>
            <w:vAlign w:val="center"/>
          </w:tcPr>
          <w:p w14:paraId="68F42A65" w14:textId="77777777" w:rsidR="00503E65" w:rsidRPr="00095D61" w:rsidRDefault="00503E65" w:rsidP="00503E65">
            <w:pPr>
              <w:jc w:val="center"/>
              <w:rPr>
                <w:rFonts w:asciiTheme="majorBidi" w:hAnsiTheme="majorBidi" w:cstheme="majorBidi"/>
                <w:b/>
                <w:bCs/>
                <w:color w:val="000000" w:themeColor="text1"/>
                <w:lang w:eastAsia="mk-MK"/>
              </w:rPr>
            </w:pPr>
          </w:p>
        </w:tc>
      </w:tr>
      <w:tr w:rsidR="00095D61" w:rsidRPr="00095D61" w14:paraId="5584D286" w14:textId="77777777" w:rsidTr="00503E65">
        <w:trPr>
          <w:trHeight w:val="255"/>
        </w:trPr>
        <w:tc>
          <w:tcPr>
            <w:tcW w:w="102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36CFE6"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VAT (17%)</w:t>
            </w:r>
          </w:p>
        </w:tc>
        <w:tc>
          <w:tcPr>
            <w:tcW w:w="1066" w:type="dxa"/>
            <w:tcBorders>
              <w:top w:val="nil"/>
              <w:left w:val="nil"/>
              <w:bottom w:val="single" w:sz="4" w:space="0" w:color="auto"/>
              <w:right w:val="single" w:sz="4" w:space="0" w:color="auto"/>
            </w:tcBorders>
            <w:shd w:val="clear" w:color="auto" w:fill="auto"/>
            <w:noWrap/>
            <w:vAlign w:val="center"/>
          </w:tcPr>
          <w:p w14:paraId="5AD26BF7" w14:textId="77777777" w:rsidR="00503E65" w:rsidRPr="00095D61" w:rsidRDefault="00503E65" w:rsidP="00503E65">
            <w:pPr>
              <w:jc w:val="center"/>
              <w:rPr>
                <w:rFonts w:asciiTheme="majorBidi" w:hAnsiTheme="majorBidi" w:cstheme="majorBidi"/>
                <w:color w:val="000000" w:themeColor="text1"/>
                <w:lang w:eastAsia="mk-MK"/>
              </w:rPr>
            </w:pPr>
          </w:p>
        </w:tc>
      </w:tr>
      <w:tr w:rsidR="00095D61" w:rsidRPr="00095D61" w14:paraId="3FC4C5DD" w14:textId="77777777" w:rsidTr="00503E65">
        <w:trPr>
          <w:trHeight w:val="255"/>
        </w:trPr>
        <w:tc>
          <w:tcPr>
            <w:tcW w:w="102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D38D1"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GRAND TOTAL:</w:t>
            </w:r>
          </w:p>
        </w:tc>
        <w:tc>
          <w:tcPr>
            <w:tcW w:w="1066" w:type="dxa"/>
            <w:tcBorders>
              <w:top w:val="nil"/>
              <w:left w:val="nil"/>
              <w:bottom w:val="single" w:sz="4" w:space="0" w:color="auto"/>
              <w:right w:val="single" w:sz="4" w:space="0" w:color="auto"/>
            </w:tcBorders>
            <w:shd w:val="clear" w:color="auto" w:fill="auto"/>
            <w:noWrap/>
            <w:vAlign w:val="center"/>
          </w:tcPr>
          <w:p w14:paraId="3BC99779" w14:textId="77777777" w:rsidR="00503E65" w:rsidRPr="00095D61" w:rsidRDefault="00503E65" w:rsidP="00503E65">
            <w:pPr>
              <w:jc w:val="center"/>
              <w:rPr>
                <w:rFonts w:asciiTheme="majorBidi" w:hAnsiTheme="majorBidi" w:cstheme="majorBidi"/>
                <w:color w:val="000000" w:themeColor="text1"/>
                <w:lang w:eastAsia="mk-MK"/>
              </w:rPr>
            </w:pPr>
          </w:p>
        </w:tc>
      </w:tr>
      <w:bookmarkEnd w:id="1"/>
    </w:tbl>
    <w:p w14:paraId="7AE77F01" w14:textId="77777777" w:rsidR="00503E65" w:rsidRPr="00095D61" w:rsidRDefault="00503E65" w:rsidP="00503E65">
      <w:pPr>
        <w:rPr>
          <w:rFonts w:ascii="Calibri" w:hAnsi="Calibri"/>
          <w:b/>
          <w:color w:val="000000" w:themeColor="text1"/>
          <w:sz w:val="24"/>
          <w:szCs w:val="24"/>
        </w:rPr>
      </w:pPr>
    </w:p>
    <w:p w14:paraId="27C338A6" w14:textId="77777777" w:rsidR="00503E65" w:rsidRPr="00095D61" w:rsidRDefault="00503E65" w:rsidP="00503E65">
      <w:pPr>
        <w:rPr>
          <w:rFonts w:ascii="Calibri" w:hAnsi="Calibri"/>
          <w:b/>
          <w:color w:val="000000" w:themeColor="text1"/>
          <w:sz w:val="24"/>
          <w:szCs w:val="24"/>
        </w:rPr>
      </w:pPr>
    </w:p>
    <w:p w14:paraId="076104CF" w14:textId="77777777" w:rsidR="00503E65" w:rsidRPr="00095D61" w:rsidRDefault="00503E65" w:rsidP="00503E65">
      <w:pPr>
        <w:rPr>
          <w:rFonts w:ascii="Calibri" w:hAnsi="Calibri"/>
          <w:b/>
          <w:color w:val="000000" w:themeColor="text1"/>
          <w:sz w:val="24"/>
          <w:szCs w:val="24"/>
        </w:rPr>
      </w:pPr>
      <w:r w:rsidRPr="00095D61">
        <w:rPr>
          <w:rFonts w:ascii="Calibri" w:hAnsi="Calibri"/>
          <w:b/>
          <w:color w:val="000000" w:themeColor="text1"/>
          <w:sz w:val="24"/>
          <w:szCs w:val="24"/>
        </w:rPr>
        <w:t>Table 3</w:t>
      </w:r>
    </w:p>
    <w:tbl>
      <w:tblPr>
        <w:tblW w:w="11057" w:type="dxa"/>
        <w:tblInd w:w="-856" w:type="dxa"/>
        <w:tblLook w:val="04A0" w:firstRow="1" w:lastRow="0" w:firstColumn="1" w:lastColumn="0" w:noHBand="0" w:noVBand="1"/>
      </w:tblPr>
      <w:tblGrid>
        <w:gridCol w:w="713"/>
        <w:gridCol w:w="6096"/>
        <w:gridCol w:w="1134"/>
        <w:gridCol w:w="992"/>
        <w:gridCol w:w="992"/>
        <w:gridCol w:w="1134"/>
      </w:tblGrid>
      <w:tr w:rsidR="00095D61" w:rsidRPr="00095D61" w14:paraId="61167C63" w14:textId="77777777" w:rsidTr="00503E65">
        <w:trPr>
          <w:trHeight w:val="255"/>
        </w:trPr>
        <w:tc>
          <w:tcPr>
            <w:tcW w:w="1105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23E22" w14:textId="77777777" w:rsidR="00503E65" w:rsidRPr="00095D61" w:rsidRDefault="00503E65" w:rsidP="00503E65">
            <w:pPr>
              <w:ind w:left="720"/>
              <w:jc w:val="center"/>
              <w:rPr>
                <w:rFonts w:asciiTheme="majorBidi" w:hAnsiTheme="majorBidi" w:cstheme="majorBidi"/>
                <w:b/>
                <w:bCs/>
                <w:i/>
                <w:iCs/>
                <w:color w:val="000000" w:themeColor="text1"/>
                <w:lang w:eastAsia="mk-MK"/>
              </w:rPr>
            </w:pPr>
            <w:r w:rsidRPr="00095D61">
              <w:rPr>
                <w:rFonts w:asciiTheme="majorBidi" w:hAnsiTheme="majorBidi" w:cstheme="majorBidi"/>
                <w:b/>
                <w:bCs/>
                <w:color w:val="000000" w:themeColor="text1"/>
                <w:lang w:eastAsia="mk-MK"/>
              </w:rPr>
              <w:lastRenderedPageBreak/>
              <w:t xml:space="preserve">Part 3: </w:t>
            </w:r>
            <w:r w:rsidRPr="00095D61">
              <w:rPr>
                <w:rFonts w:asciiTheme="majorBidi" w:hAnsiTheme="majorBidi" w:cstheme="majorBidi"/>
                <w:b/>
                <w:bCs/>
                <w:color w:val="000000" w:themeColor="text1"/>
              </w:rPr>
              <w:t>Design of the selected weirs in WEK II area</w:t>
            </w:r>
          </w:p>
        </w:tc>
      </w:tr>
      <w:tr w:rsidR="00095D61" w:rsidRPr="00095D61" w14:paraId="1CCCFC1F" w14:textId="77777777" w:rsidTr="00503E65">
        <w:trPr>
          <w:trHeight w:val="491"/>
        </w:trPr>
        <w:tc>
          <w:tcPr>
            <w:tcW w:w="70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36AEBA3B"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No.</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B4239"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Activity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867E9"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Unit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7425E"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Q-ty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9D921"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Unit price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B9DAE"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Total</w:t>
            </w:r>
          </w:p>
        </w:tc>
      </w:tr>
      <w:tr w:rsidR="00095D61" w:rsidRPr="00095D61" w14:paraId="50F87F13" w14:textId="77777777" w:rsidTr="00503E65">
        <w:trPr>
          <w:trHeight w:val="509"/>
        </w:trPr>
        <w:tc>
          <w:tcPr>
            <w:tcW w:w="709" w:type="dxa"/>
            <w:vMerge/>
            <w:tcBorders>
              <w:top w:val="single" w:sz="4" w:space="0" w:color="auto"/>
              <w:left w:val="single" w:sz="4" w:space="0" w:color="auto"/>
              <w:bottom w:val="nil"/>
              <w:right w:val="single" w:sz="4" w:space="0" w:color="auto"/>
            </w:tcBorders>
            <w:vAlign w:val="center"/>
            <w:hideMark/>
          </w:tcPr>
          <w:p w14:paraId="7EF0F7EA" w14:textId="77777777" w:rsidR="00503E65" w:rsidRPr="00095D61" w:rsidRDefault="00503E65" w:rsidP="00503E65">
            <w:pPr>
              <w:rPr>
                <w:rFonts w:asciiTheme="majorBidi" w:hAnsiTheme="majorBidi" w:cstheme="majorBidi"/>
                <w:color w:val="000000" w:themeColor="text1"/>
                <w:lang w:eastAsia="mk-MK"/>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7D63D739" w14:textId="77777777" w:rsidR="00503E65" w:rsidRPr="00095D61" w:rsidRDefault="00503E65" w:rsidP="00503E65">
            <w:pPr>
              <w:rPr>
                <w:rFonts w:asciiTheme="majorBidi" w:hAnsiTheme="majorBidi" w:cstheme="majorBidi"/>
                <w:color w:val="000000" w:themeColor="text1"/>
                <w:lang w:eastAsia="mk-M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4926D" w14:textId="77777777" w:rsidR="00503E65" w:rsidRPr="00095D61" w:rsidRDefault="00503E65" w:rsidP="00503E65">
            <w:pPr>
              <w:rPr>
                <w:rFonts w:asciiTheme="majorBidi" w:hAnsiTheme="majorBidi"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B24F04" w14:textId="77777777" w:rsidR="00503E65" w:rsidRPr="00095D61" w:rsidRDefault="00503E65" w:rsidP="00503E65">
            <w:pPr>
              <w:rPr>
                <w:rFonts w:asciiTheme="majorBidi" w:hAnsiTheme="majorBidi"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8E2A30" w14:textId="77777777" w:rsidR="00503E65" w:rsidRPr="00095D61" w:rsidRDefault="00503E65" w:rsidP="00503E65">
            <w:pPr>
              <w:rPr>
                <w:rFonts w:asciiTheme="majorBidi" w:hAnsiTheme="majorBidi" w:cstheme="majorBidi"/>
                <w:color w:val="000000" w:themeColor="text1"/>
                <w:lang w:eastAsia="mk-M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F55632" w14:textId="77777777" w:rsidR="00503E65" w:rsidRPr="00095D61" w:rsidRDefault="00503E65" w:rsidP="00503E65">
            <w:pPr>
              <w:rPr>
                <w:rFonts w:asciiTheme="majorBidi" w:hAnsiTheme="majorBidi" w:cstheme="majorBidi"/>
                <w:color w:val="000000" w:themeColor="text1"/>
                <w:lang w:eastAsia="mk-MK"/>
              </w:rPr>
            </w:pPr>
          </w:p>
        </w:tc>
      </w:tr>
      <w:tr w:rsidR="00095D61" w:rsidRPr="00095D61" w14:paraId="25621805" w14:textId="77777777" w:rsidTr="00503E65">
        <w:trPr>
          <w:trHeight w:val="255"/>
        </w:trPr>
        <w:tc>
          <w:tcPr>
            <w:tcW w:w="709" w:type="dxa"/>
            <w:vMerge/>
            <w:tcBorders>
              <w:top w:val="single" w:sz="4" w:space="0" w:color="auto"/>
              <w:left w:val="single" w:sz="4" w:space="0" w:color="auto"/>
              <w:bottom w:val="nil"/>
              <w:right w:val="single" w:sz="4" w:space="0" w:color="auto"/>
            </w:tcBorders>
            <w:vAlign w:val="center"/>
            <w:hideMark/>
          </w:tcPr>
          <w:p w14:paraId="682FDD9B" w14:textId="77777777" w:rsidR="00503E65" w:rsidRPr="00095D61" w:rsidRDefault="00503E65" w:rsidP="00503E65">
            <w:pPr>
              <w:rPr>
                <w:rFonts w:asciiTheme="majorBidi" w:hAnsiTheme="majorBidi" w:cstheme="majorBidi"/>
                <w:color w:val="000000" w:themeColor="text1"/>
                <w:lang w:eastAsia="mk-MK"/>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0F557E1F" w14:textId="77777777" w:rsidR="00503E65" w:rsidRPr="00095D61" w:rsidRDefault="00503E65" w:rsidP="00503E65">
            <w:pPr>
              <w:rPr>
                <w:rFonts w:asciiTheme="majorBidi" w:hAnsiTheme="majorBidi" w:cstheme="majorBidi"/>
                <w:color w:val="000000" w:themeColor="text1"/>
                <w:lang w:eastAsia="mk-M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D41392" w14:textId="77777777" w:rsidR="00503E65" w:rsidRPr="00095D61" w:rsidRDefault="00503E65" w:rsidP="00503E65">
            <w:pPr>
              <w:rPr>
                <w:rFonts w:asciiTheme="majorBidi" w:hAnsiTheme="majorBidi"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FFBD9A" w14:textId="77777777" w:rsidR="00503E65" w:rsidRPr="00095D61" w:rsidRDefault="00503E65" w:rsidP="00503E65">
            <w:pPr>
              <w:rPr>
                <w:rFonts w:asciiTheme="majorBidi" w:hAnsiTheme="majorBidi" w:cstheme="majorBidi"/>
                <w:color w:val="000000" w:themeColor="text1"/>
                <w:lang w:eastAsia="mk-MK"/>
              </w:rPr>
            </w:pPr>
          </w:p>
        </w:tc>
        <w:tc>
          <w:tcPr>
            <w:tcW w:w="992" w:type="dxa"/>
            <w:tcBorders>
              <w:top w:val="nil"/>
              <w:left w:val="nil"/>
              <w:bottom w:val="nil"/>
              <w:right w:val="single" w:sz="4" w:space="0" w:color="auto"/>
            </w:tcBorders>
            <w:shd w:val="clear" w:color="auto" w:fill="auto"/>
            <w:noWrap/>
            <w:vAlign w:val="center"/>
          </w:tcPr>
          <w:p w14:paraId="0D199690" w14:textId="77777777" w:rsidR="00503E65" w:rsidRPr="00095D61" w:rsidRDefault="00503E65" w:rsidP="00503E65">
            <w:pPr>
              <w:jc w:val="center"/>
              <w:rPr>
                <w:rFonts w:asciiTheme="majorBidi" w:hAnsiTheme="majorBidi" w:cstheme="majorBidi"/>
                <w:color w:val="000000" w:themeColor="text1"/>
                <w:lang w:eastAsia="mk-MK"/>
              </w:rPr>
            </w:pPr>
          </w:p>
        </w:tc>
        <w:tc>
          <w:tcPr>
            <w:tcW w:w="1134" w:type="dxa"/>
            <w:tcBorders>
              <w:top w:val="nil"/>
              <w:left w:val="nil"/>
              <w:bottom w:val="nil"/>
              <w:right w:val="single" w:sz="4" w:space="0" w:color="auto"/>
            </w:tcBorders>
            <w:shd w:val="clear" w:color="auto" w:fill="auto"/>
            <w:noWrap/>
            <w:vAlign w:val="center"/>
          </w:tcPr>
          <w:p w14:paraId="29B1CF15" w14:textId="77777777" w:rsidR="00503E65" w:rsidRPr="00095D61" w:rsidRDefault="00503E65" w:rsidP="00503E65">
            <w:pPr>
              <w:jc w:val="center"/>
              <w:rPr>
                <w:rFonts w:asciiTheme="majorBidi" w:hAnsiTheme="majorBidi" w:cstheme="majorBidi"/>
                <w:color w:val="000000" w:themeColor="text1"/>
                <w:lang w:eastAsia="mk-MK"/>
              </w:rPr>
            </w:pPr>
          </w:p>
        </w:tc>
      </w:tr>
      <w:tr w:rsidR="00095D61" w:rsidRPr="00095D61" w14:paraId="1FA0C1B1" w14:textId="77777777" w:rsidTr="00503E65">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F4044EB"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b/>
                <w:bCs/>
                <w:i/>
                <w:iCs/>
                <w:color w:val="000000" w:themeColor="text1"/>
                <w:lang w:eastAsia="mk-MK"/>
              </w:rPr>
              <w:t>I. SITE SURVEYING</w:t>
            </w:r>
          </w:p>
        </w:tc>
      </w:tr>
      <w:tr w:rsidR="00095D61" w:rsidRPr="00095D61" w14:paraId="155CF431" w14:textId="77777777" w:rsidTr="00503E65">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33605D"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1</w:t>
            </w:r>
          </w:p>
        </w:tc>
        <w:tc>
          <w:tcPr>
            <w:tcW w:w="6096" w:type="dxa"/>
            <w:tcBorders>
              <w:top w:val="single" w:sz="4" w:space="0" w:color="auto"/>
              <w:left w:val="nil"/>
              <w:bottom w:val="single" w:sz="4" w:space="0" w:color="auto"/>
              <w:right w:val="single" w:sz="4" w:space="0" w:color="000000"/>
            </w:tcBorders>
            <w:shd w:val="clear" w:color="auto" w:fill="auto"/>
            <w:vAlign w:val="center"/>
            <w:hideMark/>
          </w:tcPr>
          <w:p w14:paraId="4F04D169" w14:textId="77777777" w:rsidR="00503E65" w:rsidRPr="00095D61" w:rsidRDefault="00503E65" w:rsidP="00503E65">
            <w:pPr>
              <w:jc w:val="both"/>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Detailed topographical survey, generate contour maps, profiles, cross sections, longitudinal section, etc.</w:t>
            </w:r>
          </w:p>
        </w:tc>
        <w:tc>
          <w:tcPr>
            <w:tcW w:w="1134" w:type="dxa"/>
            <w:tcBorders>
              <w:top w:val="nil"/>
              <w:left w:val="nil"/>
              <w:bottom w:val="single" w:sz="4" w:space="0" w:color="auto"/>
              <w:right w:val="single" w:sz="4" w:space="0" w:color="auto"/>
            </w:tcBorders>
            <w:shd w:val="clear" w:color="auto" w:fill="auto"/>
            <w:noWrap/>
            <w:vAlign w:val="center"/>
            <w:hideMark/>
          </w:tcPr>
          <w:p w14:paraId="06E28C47"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992" w:type="dxa"/>
            <w:tcBorders>
              <w:top w:val="nil"/>
              <w:left w:val="nil"/>
              <w:bottom w:val="single" w:sz="4" w:space="0" w:color="auto"/>
              <w:right w:val="single" w:sz="4" w:space="0" w:color="auto"/>
            </w:tcBorders>
            <w:shd w:val="clear" w:color="auto" w:fill="auto"/>
            <w:noWrap/>
            <w:vAlign w:val="center"/>
            <w:hideMark/>
          </w:tcPr>
          <w:p w14:paraId="3C2C3F2F"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992" w:type="dxa"/>
            <w:tcBorders>
              <w:top w:val="nil"/>
              <w:left w:val="nil"/>
              <w:bottom w:val="single" w:sz="4" w:space="0" w:color="auto"/>
              <w:right w:val="single" w:sz="4" w:space="0" w:color="auto"/>
            </w:tcBorders>
            <w:shd w:val="clear" w:color="auto" w:fill="auto"/>
            <w:noWrap/>
            <w:vAlign w:val="center"/>
          </w:tcPr>
          <w:p w14:paraId="0880BB2E" w14:textId="77777777" w:rsidR="00503E65" w:rsidRPr="00095D61" w:rsidRDefault="00503E65" w:rsidP="00503E65">
            <w:pPr>
              <w:jc w:val="right"/>
              <w:rPr>
                <w:rFonts w:asciiTheme="majorBidi" w:hAnsiTheme="majorBidi" w:cstheme="majorBidi"/>
                <w:color w:val="000000" w:themeColor="text1"/>
                <w:lang w:eastAsia="mk-MK"/>
              </w:rPr>
            </w:pPr>
          </w:p>
        </w:tc>
        <w:tc>
          <w:tcPr>
            <w:tcW w:w="1134" w:type="dxa"/>
            <w:tcBorders>
              <w:top w:val="nil"/>
              <w:left w:val="nil"/>
              <w:bottom w:val="single" w:sz="4" w:space="0" w:color="auto"/>
              <w:right w:val="single" w:sz="4" w:space="0" w:color="auto"/>
            </w:tcBorders>
            <w:shd w:val="clear" w:color="auto" w:fill="auto"/>
            <w:noWrap/>
            <w:vAlign w:val="center"/>
          </w:tcPr>
          <w:p w14:paraId="4D9983AA"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5D57A602" w14:textId="77777777" w:rsidTr="00503E65">
        <w:trPr>
          <w:trHeight w:val="431"/>
        </w:trPr>
        <w:tc>
          <w:tcPr>
            <w:tcW w:w="11057" w:type="dxa"/>
            <w:gridSpan w:val="6"/>
            <w:tcBorders>
              <w:top w:val="nil"/>
              <w:left w:val="single" w:sz="4" w:space="0" w:color="auto"/>
              <w:bottom w:val="single" w:sz="4" w:space="0" w:color="auto"/>
              <w:right w:val="single" w:sz="4" w:space="0" w:color="auto"/>
            </w:tcBorders>
            <w:shd w:val="clear" w:color="auto" w:fill="auto"/>
            <w:noWrap/>
            <w:vAlign w:val="center"/>
          </w:tcPr>
          <w:p w14:paraId="2A10B0B4"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b/>
                <w:bCs/>
                <w:i/>
                <w:iCs/>
                <w:color w:val="000000" w:themeColor="text1"/>
                <w:lang w:eastAsia="mk-MK"/>
              </w:rPr>
              <w:t xml:space="preserve">II: </w:t>
            </w:r>
            <w:r w:rsidRPr="00095D61">
              <w:rPr>
                <w:rFonts w:asciiTheme="majorBidi" w:hAnsiTheme="majorBidi" w:cstheme="majorBidi"/>
                <w:b/>
                <w:bCs/>
                <w:i/>
                <w:iCs/>
                <w:color w:val="000000" w:themeColor="text1"/>
              </w:rPr>
              <w:t>HYDROLOGICAL STUDIES</w:t>
            </w:r>
          </w:p>
        </w:tc>
      </w:tr>
      <w:tr w:rsidR="00095D61" w:rsidRPr="00095D61" w14:paraId="2FD32F13" w14:textId="77777777" w:rsidTr="00503E65">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688728C"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2</w:t>
            </w:r>
          </w:p>
        </w:tc>
        <w:tc>
          <w:tcPr>
            <w:tcW w:w="6096" w:type="dxa"/>
            <w:tcBorders>
              <w:top w:val="single" w:sz="4" w:space="0" w:color="auto"/>
              <w:left w:val="nil"/>
              <w:bottom w:val="single" w:sz="4" w:space="0" w:color="auto"/>
              <w:right w:val="single" w:sz="4" w:space="0" w:color="000000"/>
            </w:tcBorders>
            <w:shd w:val="clear" w:color="auto" w:fill="auto"/>
            <w:vAlign w:val="center"/>
          </w:tcPr>
          <w:p w14:paraId="3B9F13D7" w14:textId="77777777" w:rsidR="00503E65" w:rsidRPr="00095D61" w:rsidRDefault="00503E65" w:rsidP="00503E65">
            <w:pPr>
              <w:tabs>
                <w:tab w:val="left" w:pos="360"/>
              </w:tabs>
              <w:rPr>
                <w:color w:val="000000" w:themeColor="text1"/>
              </w:rPr>
            </w:pPr>
            <w:r w:rsidRPr="00095D61">
              <w:rPr>
                <w:color w:val="000000" w:themeColor="text1"/>
              </w:rPr>
              <w:t>Conduct hydrological studies necessary to obtain the following:</w:t>
            </w:r>
          </w:p>
          <w:p w14:paraId="60C8F4AC" w14:textId="77777777" w:rsidR="00503E65" w:rsidRPr="00095D61" w:rsidRDefault="00503E65" w:rsidP="00442043">
            <w:pPr>
              <w:pStyle w:val="ListParagraph"/>
              <w:numPr>
                <w:ilvl w:val="0"/>
                <w:numId w:val="28"/>
              </w:numPr>
              <w:tabs>
                <w:tab w:val="left" w:pos="360"/>
              </w:tabs>
              <w:spacing w:line="240" w:lineRule="auto"/>
              <w:rPr>
                <w:color w:val="000000" w:themeColor="text1"/>
                <w:sz w:val="20"/>
                <w:szCs w:val="20"/>
              </w:rPr>
            </w:pPr>
            <w:r w:rsidRPr="00095D61">
              <w:rPr>
                <w:color w:val="000000" w:themeColor="text1"/>
                <w:sz w:val="20"/>
                <w:szCs w:val="20"/>
              </w:rPr>
              <w:t>The average annual yield of the catchment up to the weir point</w:t>
            </w:r>
          </w:p>
          <w:p w14:paraId="185F54F6" w14:textId="77777777" w:rsidR="00503E65" w:rsidRPr="00095D61" w:rsidRDefault="00503E65" w:rsidP="00442043">
            <w:pPr>
              <w:pStyle w:val="ListParagraph"/>
              <w:numPr>
                <w:ilvl w:val="0"/>
                <w:numId w:val="28"/>
              </w:numPr>
              <w:tabs>
                <w:tab w:val="left" w:pos="360"/>
              </w:tabs>
              <w:spacing w:line="240" w:lineRule="auto"/>
              <w:rPr>
                <w:color w:val="000000" w:themeColor="text1"/>
                <w:sz w:val="20"/>
                <w:szCs w:val="20"/>
              </w:rPr>
            </w:pPr>
            <w:r w:rsidRPr="00095D61">
              <w:rPr>
                <w:color w:val="000000" w:themeColor="text1"/>
                <w:sz w:val="20"/>
                <w:szCs w:val="20"/>
              </w:rPr>
              <w:t>The maximum probable flood (MPF) for spillway sizing</w:t>
            </w:r>
          </w:p>
        </w:tc>
        <w:tc>
          <w:tcPr>
            <w:tcW w:w="1134" w:type="dxa"/>
            <w:tcBorders>
              <w:top w:val="nil"/>
              <w:left w:val="nil"/>
              <w:bottom w:val="single" w:sz="4" w:space="0" w:color="auto"/>
              <w:right w:val="single" w:sz="4" w:space="0" w:color="auto"/>
            </w:tcBorders>
            <w:shd w:val="clear" w:color="auto" w:fill="auto"/>
            <w:noWrap/>
            <w:vAlign w:val="center"/>
          </w:tcPr>
          <w:p w14:paraId="1C4B191E"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992" w:type="dxa"/>
            <w:tcBorders>
              <w:top w:val="nil"/>
              <w:left w:val="nil"/>
              <w:bottom w:val="single" w:sz="4" w:space="0" w:color="auto"/>
              <w:right w:val="single" w:sz="4" w:space="0" w:color="auto"/>
            </w:tcBorders>
            <w:shd w:val="clear" w:color="auto" w:fill="auto"/>
            <w:noWrap/>
            <w:vAlign w:val="center"/>
          </w:tcPr>
          <w:p w14:paraId="080F4CC6"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992" w:type="dxa"/>
            <w:tcBorders>
              <w:top w:val="nil"/>
              <w:left w:val="nil"/>
              <w:bottom w:val="single" w:sz="4" w:space="0" w:color="auto"/>
              <w:right w:val="single" w:sz="4" w:space="0" w:color="auto"/>
            </w:tcBorders>
            <w:shd w:val="clear" w:color="auto" w:fill="auto"/>
            <w:noWrap/>
            <w:vAlign w:val="center"/>
          </w:tcPr>
          <w:p w14:paraId="4E00F63C" w14:textId="77777777" w:rsidR="00503E65" w:rsidRPr="00095D61" w:rsidRDefault="00503E65" w:rsidP="00503E65">
            <w:pPr>
              <w:jc w:val="right"/>
              <w:rPr>
                <w:rFonts w:asciiTheme="majorBidi" w:hAnsiTheme="majorBidi" w:cstheme="majorBidi"/>
                <w:color w:val="000000" w:themeColor="text1"/>
                <w:lang w:eastAsia="mk-MK"/>
              </w:rPr>
            </w:pPr>
          </w:p>
        </w:tc>
        <w:tc>
          <w:tcPr>
            <w:tcW w:w="1134" w:type="dxa"/>
            <w:tcBorders>
              <w:top w:val="nil"/>
              <w:left w:val="nil"/>
              <w:bottom w:val="single" w:sz="4" w:space="0" w:color="auto"/>
              <w:right w:val="single" w:sz="4" w:space="0" w:color="auto"/>
            </w:tcBorders>
            <w:shd w:val="clear" w:color="auto" w:fill="auto"/>
            <w:noWrap/>
            <w:vAlign w:val="center"/>
          </w:tcPr>
          <w:p w14:paraId="15F33F61"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4BEE5A25" w14:textId="77777777" w:rsidTr="00503E65">
        <w:trPr>
          <w:trHeight w:val="660"/>
        </w:trPr>
        <w:tc>
          <w:tcPr>
            <w:tcW w:w="11057" w:type="dxa"/>
            <w:gridSpan w:val="6"/>
            <w:tcBorders>
              <w:top w:val="nil"/>
              <w:left w:val="single" w:sz="4" w:space="0" w:color="auto"/>
              <w:bottom w:val="single" w:sz="4" w:space="0" w:color="auto"/>
              <w:right w:val="single" w:sz="4" w:space="0" w:color="auto"/>
            </w:tcBorders>
            <w:shd w:val="clear" w:color="auto" w:fill="auto"/>
            <w:noWrap/>
            <w:vAlign w:val="center"/>
          </w:tcPr>
          <w:p w14:paraId="53C1C6A4"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b/>
                <w:bCs/>
                <w:i/>
                <w:iCs/>
                <w:color w:val="000000" w:themeColor="text1"/>
              </w:rPr>
              <w:t>III. DESIGN OF THE SELECTED EXTENSION</w:t>
            </w:r>
          </w:p>
        </w:tc>
      </w:tr>
      <w:tr w:rsidR="00095D61" w:rsidRPr="00095D61" w14:paraId="6B1C4827" w14:textId="77777777" w:rsidTr="00503E65">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2050BBF"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3</w:t>
            </w:r>
          </w:p>
        </w:tc>
        <w:tc>
          <w:tcPr>
            <w:tcW w:w="6096" w:type="dxa"/>
            <w:tcBorders>
              <w:top w:val="single" w:sz="4" w:space="0" w:color="auto"/>
              <w:left w:val="nil"/>
              <w:bottom w:val="single" w:sz="4" w:space="0" w:color="auto"/>
              <w:right w:val="single" w:sz="4" w:space="0" w:color="000000"/>
            </w:tcBorders>
            <w:shd w:val="clear" w:color="auto" w:fill="auto"/>
            <w:vAlign w:val="center"/>
          </w:tcPr>
          <w:p w14:paraId="66A04ABE" w14:textId="77777777" w:rsidR="00503E65" w:rsidRPr="00095D61" w:rsidRDefault="00503E65" w:rsidP="00503E65">
            <w:pPr>
              <w:tabs>
                <w:tab w:val="left" w:pos="360"/>
              </w:tabs>
              <w:jc w:val="both"/>
              <w:rPr>
                <w:color w:val="000000" w:themeColor="text1"/>
              </w:rPr>
            </w:pPr>
            <w:r w:rsidRPr="00095D61">
              <w:rPr>
                <w:color w:val="000000" w:themeColor="text1"/>
              </w:rPr>
              <w:t>Using appropriate tools and methods, design the extension and its associated structures accounting for stability, safety and durability</w:t>
            </w:r>
          </w:p>
          <w:p w14:paraId="2E60493F" w14:textId="77777777" w:rsidR="00503E65" w:rsidRPr="00095D61" w:rsidRDefault="00503E65" w:rsidP="00503E65">
            <w:pPr>
              <w:tabs>
                <w:tab w:val="left" w:pos="360"/>
              </w:tabs>
              <w:jc w:val="both"/>
              <w:rPr>
                <w:color w:val="000000" w:themeColor="text1"/>
              </w:rPr>
            </w:pPr>
            <w:r w:rsidRPr="00095D61">
              <w:rPr>
                <w:color w:val="000000" w:themeColor="text1"/>
              </w:rPr>
              <w:t>Using appropriate tools and methods of assessment, prepare detailed maintenance required for the dam and their associated structures accounting for stability, safety and durability</w:t>
            </w:r>
          </w:p>
        </w:tc>
        <w:tc>
          <w:tcPr>
            <w:tcW w:w="1134" w:type="dxa"/>
            <w:tcBorders>
              <w:top w:val="nil"/>
              <w:left w:val="nil"/>
              <w:bottom w:val="single" w:sz="4" w:space="0" w:color="auto"/>
              <w:right w:val="single" w:sz="4" w:space="0" w:color="auto"/>
            </w:tcBorders>
            <w:shd w:val="clear" w:color="auto" w:fill="auto"/>
            <w:noWrap/>
            <w:vAlign w:val="center"/>
          </w:tcPr>
          <w:p w14:paraId="3EE6B0C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992" w:type="dxa"/>
            <w:tcBorders>
              <w:top w:val="nil"/>
              <w:left w:val="nil"/>
              <w:bottom w:val="single" w:sz="4" w:space="0" w:color="auto"/>
              <w:right w:val="single" w:sz="4" w:space="0" w:color="auto"/>
            </w:tcBorders>
            <w:shd w:val="clear" w:color="auto" w:fill="auto"/>
            <w:noWrap/>
            <w:vAlign w:val="center"/>
          </w:tcPr>
          <w:p w14:paraId="3318B9A8"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992" w:type="dxa"/>
            <w:tcBorders>
              <w:top w:val="nil"/>
              <w:left w:val="nil"/>
              <w:bottom w:val="single" w:sz="4" w:space="0" w:color="auto"/>
              <w:right w:val="single" w:sz="4" w:space="0" w:color="auto"/>
            </w:tcBorders>
            <w:shd w:val="clear" w:color="auto" w:fill="auto"/>
            <w:noWrap/>
            <w:vAlign w:val="center"/>
          </w:tcPr>
          <w:p w14:paraId="56972311" w14:textId="77777777" w:rsidR="00503E65" w:rsidRPr="00095D61" w:rsidRDefault="00503E65" w:rsidP="00503E65">
            <w:pPr>
              <w:jc w:val="right"/>
              <w:rPr>
                <w:rFonts w:asciiTheme="majorBidi" w:hAnsiTheme="majorBidi" w:cstheme="majorBidi"/>
                <w:color w:val="000000" w:themeColor="text1"/>
                <w:lang w:eastAsia="mk-MK"/>
              </w:rPr>
            </w:pPr>
          </w:p>
        </w:tc>
        <w:tc>
          <w:tcPr>
            <w:tcW w:w="1134" w:type="dxa"/>
            <w:tcBorders>
              <w:top w:val="nil"/>
              <w:left w:val="nil"/>
              <w:bottom w:val="single" w:sz="4" w:space="0" w:color="auto"/>
              <w:right w:val="single" w:sz="4" w:space="0" w:color="auto"/>
            </w:tcBorders>
            <w:shd w:val="clear" w:color="auto" w:fill="auto"/>
            <w:noWrap/>
            <w:vAlign w:val="center"/>
          </w:tcPr>
          <w:p w14:paraId="7F29367D"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6C52316F" w14:textId="77777777" w:rsidTr="00503E65">
        <w:trPr>
          <w:trHeight w:val="660"/>
        </w:trPr>
        <w:tc>
          <w:tcPr>
            <w:tcW w:w="11057" w:type="dxa"/>
            <w:gridSpan w:val="6"/>
            <w:tcBorders>
              <w:top w:val="nil"/>
              <w:left w:val="single" w:sz="4" w:space="0" w:color="auto"/>
              <w:bottom w:val="single" w:sz="4" w:space="0" w:color="auto"/>
              <w:right w:val="single" w:sz="4" w:space="0" w:color="auto"/>
            </w:tcBorders>
            <w:shd w:val="clear" w:color="auto" w:fill="auto"/>
            <w:noWrap/>
            <w:vAlign w:val="center"/>
          </w:tcPr>
          <w:p w14:paraId="3708EBFE"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b/>
                <w:bCs/>
                <w:i/>
                <w:iCs/>
                <w:color w:val="000000" w:themeColor="text1"/>
                <w:lang w:eastAsia="mk-MK"/>
              </w:rPr>
              <w:t>IV. REPORTING</w:t>
            </w:r>
          </w:p>
        </w:tc>
      </w:tr>
      <w:tr w:rsidR="00095D61" w:rsidRPr="00095D61" w14:paraId="3E3331E6" w14:textId="77777777" w:rsidTr="00503E65">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83F5813" w14:textId="77777777" w:rsidR="00503E65" w:rsidRPr="00095D61" w:rsidRDefault="00503E65" w:rsidP="00503E65">
            <w:pPr>
              <w:jc w:val="center"/>
              <w:rPr>
                <w:rFonts w:asciiTheme="majorBidi" w:hAnsiTheme="majorBidi" w:cstheme="majorBidi"/>
                <w:i/>
                <w:iCs/>
                <w:color w:val="000000" w:themeColor="text1"/>
                <w:lang w:eastAsia="mk-MK"/>
              </w:rPr>
            </w:pPr>
            <w:r w:rsidRPr="00095D61">
              <w:rPr>
                <w:rFonts w:asciiTheme="majorBidi" w:hAnsiTheme="majorBidi" w:cstheme="majorBidi"/>
                <w:i/>
                <w:iCs/>
                <w:color w:val="000000" w:themeColor="text1"/>
                <w:lang w:eastAsia="mk-MK"/>
              </w:rPr>
              <w:t>4</w:t>
            </w:r>
          </w:p>
        </w:tc>
        <w:tc>
          <w:tcPr>
            <w:tcW w:w="6096" w:type="dxa"/>
            <w:tcBorders>
              <w:top w:val="single" w:sz="4" w:space="0" w:color="auto"/>
              <w:left w:val="nil"/>
              <w:bottom w:val="single" w:sz="4" w:space="0" w:color="auto"/>
              <w:right w:val="single" w:sz="4" w:space="0" w:color="000000"/>
            </w:tcBorders>
            <w:shd w:val="clear" w:color="auto" w:fill="auto"/>
            <w:vAlign w:val="center"/>
          </w:tcPr>
          <w:p w14:paraId="2122A859" w14:textId="77777777" w:rsidR="00503E65" w:rsidRPr="00095D61" w:rsidRDefault="00503E65" w:rsidP="00503E65">
            <w:pPr>
              <w:tabs>
                <w:tab w:val="left" w:pos="360"/>
              </w:tabs>
              <w:jc w:val="both"/>
              <w:rPr>
                <w:color w:val="000000" w:themeColor="text1"/>
              </w:rPr>
            </w:pPr>
            <w:r w:rsidRPr="00095D61">
              <w:rPr>
                <w:color w:val="000000" w:themeColor="text1"/>
              </w:rPr>
              <w:t>A report showing all the necessary calculations for the different weir components along with working drawings with all necessary cross sections and details and bill of quantities as well as the cost estimates of the dam rehabilitation and extension and detailed specifications</w:t>
            </w:r>
          </w:p>
        </w:tc>
        <w:tc>
          <w:tcPr>
            <w:tcW w:w="1134" w:type="dxa"/>
            <w:tcBorders>
              <w:top w:val="nil"/>
              <w:left w:val="nil"/>
              <w:bottom w:val="single" w:sz="4" w:space="0" w:color="auto"/>
              <w:right w:val="single" w:sz="4" w:space="0" w:color="auto"/>
            </w:tcBorders>
            <w:shd w:val="clear" w:color="auto" w:fill="auto"/>
            <w:noWrap/>
            <w:vAlign w:val="center"/>
          </w:tcPr>
          <w:p w14:paraId="49A110D5"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Job</w:t>
            </w:r>
          </w:p>
        </w:tc>
        <w:tc>
          <w:tcPr>
            <w:tcW w:w="992" w:type="dxa"/>
            <w:tcBorders>
              <w:top w:val="nil"/>
              <w:left w:val="nil"/>
              <w:bottom w:val="single" w:sz="4" w:space="0" w:color="auto"/>
              <w:right w:val="single" w:sz="4" w:space="0" w:color="auto"/>
            </w:tcBorders>
            <w:shd w:val="clear" w:color="auto" w:fill="auto"/>
            <w:noWrap/>
            <w:vAlign w:val="center"/>
          </w:tcPr>
          <w:p w14:paraId="430FA58D" w14:textId="77777777" w:rsidR="00503E65" w:rsidRPr="00095D61" w:rsidRDefault="00503E65" w:rsidP="00503E65">
            <w:pPr>
              <w:jc w:val="cente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1</w:t>
            </w:r>
          </w:p>
        </w:tc>
        <w:tc>
          <w:tcPr>
            <w:tcW w:w="992" w:type="dxa"/>
            <w:tcBorders>
              <w:top w:val="nil"/>
              <w:left w:val="nil"/>
              <w:bottom w:val="single" w:sz="4" w:space="0" w:color="auto"/>
              <w:right w:val="single" w:sz="4" w:space="0" w:color="auto"/>
            </w:tcBorders>
            <w:shd w:val="clear" w:color="auto" w:fill="auto"/>
            <w:noWrap/>
            <w:vAlign w:val="center"/>
          </w:tcPr>
          <w:p w14:paraId="4A4EFAD2" w14:textId="77777777" w:rsidR="00503E65" w:rsidRPr="00095D61" w:rsidRDefault="00503E65" w:rsidP="00503E65">
            <w:pPr>
              <w:jc w:val="right"/>
              <w:rPr>
                <w:rFonts w:asciiTheme="majorBidi" w:hAnsiTheme="majorBidi" w:cstheme="majorBidi"/>
                <w:color w:val="000000" w:themeColor="text1"/>
                <w:lang w:eastAsia="mk-MK"/>
              </w:rPr>
            </w:pPr>
          </w:p>
        </w:tc>
        <w:tc>
          <w:tcPr>
            <w:tcW w:w="1134" w:type="dxa"/>
            <w:tcBorders>
              <w:top w:val="nil"/>
              <w:left w:val="nil"/>
              <w:bottom w:val="single" w:sz="4" w:space="0" w:color="auto"/>
              <w:right w:val="single" w:sz="4" w:space="0" w:color="auto"/>
            </w:tcBorders>
            <w:shd w:val="clear" w:color="auto" w:fill="auto"/>
            <w:noWrap/>
            <w:vAlign w:val="center"/>
          </w:tcPr>
          <w:p w14:paraId="52F93A02" w14:textId="77777777" w:rsidR="00503E65" w:rsidRPr="00095D61" w:rsidRDefault="00503E65" w:rsidP="00503E65">
            <w:pPr>
              <w:jc w:val="right"/>
              <w:rPr>
                <w:rFonts w:asciiTheme="majorBidi" w:hAnsiTheme="majorBidi" w:cstheme="majorBidi"/>
                <w:color w:val="000000" w:themeColor="text1"/>
                <w:lang w:eastAsia="mk-MK"/>
              </w:rPr>
            </w:pPr>
          </w:p>
        </w:tc>
      </w:tr>
      <w:tr w:rsidR="00095D61" w:rsidRPr="00095D61" w14:paraId="5759BC63" w14:textId="77777777" w:rsidTr="00503E65">
        <w:trPr>
          <w:trHeight w:val="255"/>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0E0FDB" w14:textId="77777777" w:rsidR="00503E65" w:rsidRPr="00095D61" w:rsidRDefault="00503E65" w:rsidP="00503E65">
            <w:pPr>
              <w:rPr>
                <w:rFonts w:asciiTheme="majorBidi" w:hAnsiTheme="majorBidi" w:cstheme="majorBidi"/>
                <w:b/>
                <w:bCs/>
                <w:color w:val="000000" w:themeColor="text1"/>
                <w:lang w:eastAsia="mk-MK"/>
              </w:rPr>
            </w:pPr>
            <w:r w:rsidRPr="00095D61">
              <w:rPr>
                <w:rFonts w:asciiTheme="majorBidi" w:hAnsiTheme="majorBidi" w:cstheme="majorBidi"/>
                <w:b/>
                <w:bCs/>
                <w:color w:val="000000" w:themeColor="text1"/>
                <w:lang w:eastAsia="mk-MK"/>
              </w:rPr>
              <w:t>Total:</w:t>
            </w:r>
          </w:p>
        </w:tc>
        <w:tc>
          <w:tcPr>
            <w:tcW w:w="1134" w:type="dxa"/>
            <w:tcBorders>
              <w:top w:val="nil"/>
              <w:left w:val="nil"/>
              <w:bottom w:val="single" w:sz="4" w:space="0" w:color="auto"/>
              <w:right w:val="single" w:sz="4" w:space="0" w:color="auto"/>
            </w:tcBorders>
            <w:shd w:val="clear" w:color="auto" w:fill="auto"/>
            <w:noWrap/>
            <w:vAlign w:val="center"/>
          </w:tcPr>
          <w:p w14:paraId="2F833374" w14:textId="77777777" w:rsidR="00503E65" w:rsidRPr="00095D61" w:rsidRDefault="00503E65" w:rsidP="00503E65">
            <w:pPr>
              <w:jc w:val="center"/>
              <w:rPr>
                <w:rFonts w:asciiTheme="majorBidi" w:hAnsiTheme="majorBidi" w:cstheme="majorBidi"/>
                <w:b/>
                <w:bCs/>
                <w:color w:val="000000" w:themeColor="text1"/>
                <w:lang w:eastAsia="mk-MK"/>
              </w:rPr>
            </w:pPr>
          </w:p>
        </w:tc>
      </w:tr>
      <w:tr w:rsidR="00095D61" w:rsidRPr="00095D61" w14:paraId="01E790AA" w14:textId="77777777" w:rsidTr="00503E65">
        <w:trPr>
          <w:trHeight w:val="255"/>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9CF43D"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VAT (17%)</w:t>
            </w:r>
          </w:p>
        </w:tc>
        <w:tc>
          <w:tcPr>
            <w:tcW w:w="1134" w:type="dxa"/>
            <w:tcBorders>
              <w:top w:val="nil"/>
              <w:left w:val="nil"/>
              <w:bottom w:val="single" w:sz="4" w:space="0" w:color="auto"/>
              <w:right w:val="single" w:sz="4" w:space="0" w:color="auto"/>
            </w:tcBorders>
            <w:shd w:val="clear" w:color="auto" w:fill="auto"/>
            <w:noWrap/>
            <w:vAlign w:val="center"/>
          </w:tcPr>
          <w:p w14:paraId="28528C92" w14:textId="77777777" w:rsidR="00503E65" w:rsidRPr="00095D61" w:rsidRDefault="00503E65" w:rsidP="00503E65">
            <w:pPr>
              <w:jc w:val="center"/>
              <w:rPr>
                <w:rFonts w:asciiTheme="majorBidi" w:hAnsiTheme="majorBidi" w:cstheme="majorBidi"/>
                <w:color w:val="000000" w:themeColor="text1"/>
                <w:lang w:eastAsia="mk-MK"/>
              </w:rPr>
            </w:pPr>
          </w:p>
        </w:tc>
      </w:tr>
      <w:tr w:rsidR="00095D61" w:rsidRPr="00095D61" w14:paraId="23480C2C" w14:textId="77777777" w:rsidTr="00503E65">
        <w:trPr>
          <w:trHeight w:val="255"/>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A57225" w14:textId="77777777" w:rsidR="00503E65" w:rsidRPr="00095D61" w:rsidRDefault="00503E65" w:rsidP="00503E65">
            <w:pPr>
              <w:rPr>
                <w:rFonts w:asciiTheme="majorBidi" w:hAnsiTheme="majorBidi" w:cstheme="majorBidi"/>
                <w:color w:val="000000" w:themeColor="text1"/>
                <w:lang w:eastAsia="mk-MK"/>
              </w:rPr>
            </w:pPr>
            <w:r w:rsidRPr="00095D61">
              <w:rPr>
                <w:rFonts w:asciiTheme="majorBidi" w:hAnsiTheme="majorBidi" w:cstheme="majorBidi"/>
                <w:color w:val="000000" w:themeColor="text1"/>
                <w:lang w:eastAsia="mk-MK"/>
              </w:rPr>
              <w:t>GRAND TOTAL:</w:t>
            </w:r>
          </w:p>
        </w:tc>
        <w:tc>
          <w:tcPr>
            <w:tcW w:w="1134" w:type="dxa"/>
            <w:tcBorders>
              <w:top w:val="nil"/>
              <w:left w:val="nil"/>
              <w:bottom w:val="single" w:sz="4" w:space="0" w:color="auto"/>
              <w:right w:val="single" w:sz="4" w:space="0" w:color="auto"/>
            </w:tcBorders>
            <w:shd w:val="clear" w:color="auto" w:fill="auto"/>
            <w:noWrap/>
            <w:vAlign w:val="center"/>
          </w:tcPr>
          <w:p w14:paraId="0518CB9D" w14:textId="77777777" w:rsidR="00503E65" w:rsidRPr="00095D61" w:rsidRDefault="00503E65" w:rsidP="00503E65">
            <w:pPr>
              <w:jc w:val="center"/>
              <w:rPr>
                <w:rFonts w:asciiTheme="majorBidi" w:hAnsiTheme="majorBidi" w:cstheme="majorBidi"/>
                <w:color w:val="000000" w:themeColor="text1"/>
                <w:lang w:eastAsia="mk-MK"/>
              </w:rPr>
            </w:pPr>
          </w:p>
        </w:tc>
      </w:tr>
    </w:tbl>
    <w:p w14:paraId="0AD2F1F2" w14:textId="77777777" w:rsidR="00C03D86" w:rsidRPr="00095D61" w:rsidRDefault="00C03D86" w:rsidP="00405871">
      <w:pPr>
        <w:spacing w:line="280" w:lineRule="atLeast"/>
        <w:jc w:val="both"/>
        <w:rPr>
          <w:rFonts w:ascii="Calibri" w:hAnsi="Calibri" w:cs="Calibri Light"/>
          <w:b/>
          <w:bCs/>
          <w:color w:val="000000" w:themeColor="text1"/>
          <w:spacing w:val="-1"/>
          <w:sz w:val="24"/>
        </w:rPr>
      </w:pPr>
    </w:p>
    <w:p w14:paraId="7DB11A4C" w14:textId="5E126CC2" w:rsidR="004C2CDE" w:rsidRPr="00095D61" w:rsidRDefault="004C2CDE" w:rsidP="00405871">
      <w:pPr>
        <w:spacing w:line="280" w:lineRule="atLeast"/>
        <w:jc w:val="both"/>
        <w:rPr>
          <w:rFonts w:ascii="Georgia" w:hAnsi="Georgia" w:cstheme="majorBidi"/>
          <w:snapToGrid w:val="0"/>
          <w:color w:val="000000" w:themeColor="text1"/>
        </w:rPr>
      </w:pPr>
      <w:r w:rsidRPr="00095D61">
        <w:rPr>
          <w:rFonts w:ascii="Georgia" w:hAnsi="Georgia" w:cstheme="majorBidi"/>
          <w:snapToGrid w:val="0"/>
          <w:color w:val="000000" w:themeColor="text1"/>
        </w:rPr>
        <w:t xml:space="preserve">We, the undersigned, hereby accept in full the </w:t>
      </w:r>
      <w:r w:rsidR="00405871" w:rsidRPr="00095D61">
        <w:rPr>
          <w:rFonts w:ascii="Georgia" w:hAnsi="Georgia" w:cstheme="majorBidi"/>
          <w:snapToGrid w:val="0"/>
          <w:color w:val="000000" w:themeColor="text1"/>
        </w:rPr>
        <w:t xml:space="preserve">Practical Action </w:t>
      </w:r>
      <w:r w:rsidRPr="00095D61">
        <w:rPr>
          <w:rFonts w:ascii="Georgia" w:hAnsi="Georgia" w:cstheme="majorBidi"/>
          <w:snapToGrid w:val="0"/>
          <w:color w:val="000000" w:themeColor="text1"/>
        </w:rPr>
        <w:t xml:space="preserve"> General Terms and Conditions, and hereby offer to deliver the required services in conformity with TOR and RFP Reference NoPR002.</w:t>
      </w:r>
    </w:p>
    <w:p w14:paraId="0E4ACDB9" w14:textId="77777777" w:rsidR="004C2CDE" w:rsidRPr="00095D61" w:rsidRDefault="004C2CDE" w:rsidP="004C2CDE">
      <w:pPr>
        <w:jc w:val="both"/>
        <w:rPr>
          <w:rFonts w:ascii="Georgia" w:hAnsi="Georgia" w:cstheme="majorBidi"/>
          <w:color w:val="000000" w:themeColor="text1"/>
        </w:rPr>
      </w:pPr>
      <w:r w:rsidRPr="00095D61">
        <w:rPr>
          <w:rFonts w:ascii="Georgia" w:hAnsi="Georgia" w:cstheme="majorBidi"/>
          <w:color w:val="000000" w:themeColor="text1"/>
        </w:rPr>
        <w:lastRenderedPageBreak/>
        <w:t>All other information that we have not provided automatically implies our full compliance with the requirements, terms and conditions of the RFQ.</w:t>
      </w:r>
    </w:p>
    <w:p w14:paraId="66C2EC46" w14:textId="77777777" w:rsidR="004C2CDE" w:rsidRPr="00095D61" w:rsidRDefault="004C2CDE" w:rsidP="004C2CDE">
      <w:pPr>
        <w:jc w:val="both"/>
        <w:rPr>
          <w:rFonts w:ascii="Georgia" w:hAnsi="Georgia" w:cstheme="majorBidi"/>
          <w:i/>
          <w:color w:val="000000" w:themeColor="text1"/>
        </w:rPr>
      </w:pPr>
      <w:r w:rsidRPr="00095D61">
        <w:rPr>
          <w:rFonts w:ascii="Georgia" w:hAnsi="Georgia" w:cstheme="majorBidi"/>
          <w:i/>
          <w:color w:val="000000" w:themeColor="text1"/>
        </w:rPr>
        <w:t>[Name and Signature of the Supplier’s Authorized Person]</w:t>
      </w:r>
    </w:p>
    <w:p w14:paraId="5EEF30DD" w14:textId="77777777" w:rsidR="004C2CDE" w:rsidRPr="00095D61" w:rsidRDefault="004C2CDE" w:rsidP="004C2CDE">
      <w:pPr>
        <w:rPr>
          <w:rFonts w:ascii="Georgia" w:hAnsi="Georgia" w:cstheme="majorBidi"/>
          <w:i/>
          <w:color w:val="000000" w:themeColor="text1"/>
        </w:rPr>
      </w:pPr>
      <w:r w:rsidRPr="00095D61">
        <w:rPr>
          <w:rFonts w:ascii="Georgia" w:hAnsi="Georgia" w:cstheme="majorBidi"/>
          <w:i/>
          <w:color w:val="000000" w:themeColor="text1"/>
        </w:rPr>
        <w:t>[Designation]</w:t>
      </w:r>
      <w:r w:rsidRPr="00095D61">
        <w:rPr>
          <w:rFonts w:ascii="Georgia" w:hAnsi="Georgia" w:cstheme="majorBidi"/>
          <w:i/>
          <w:color w:val="000000" w:themeColor="text1"/>
        </w:rPr>
        <w:tab/>
      </w:r>
      <w:r w:rsidRPr="00095D61">
        <w:rPr>
          <w:rFonts w:ascii="Georgia" w:hAnsi="Georgia" w:cstheme="majorBidi"/>
          <w:i/>
          <w:color w:val="000000" w:themeColor="text1"/>
        </w:rPr>
        <w:tab/>
      </w:r>
      <w:r w:rsidRPr="00095D61">
        <w:rPr>
          <w:rFonts w:ascii="Georgia" w:hAnsi="Georgia" w:cstheme="majorBidi"/>
          <w:i/>
          <w:color w:val="000000" w:themeColor="text1"/>
        </w:rPr>
        <w:tab/>
      </w:r>
      <w:r w:rsidRPr="00095D61">
        <w:rPr>
          <w:rFonts w:ascii="Georgia" w:hAnsi="Georgia" w:cstheme="majorBidi"/>
          <w:i/>
          <w:color w:val="000000" w:themeColor="text1"/>
        </w:rPr>
        <w:tab/>
      </w:r>
      <w:r w:rsidRPr="00095D61">
        <w:rPr>
          <w:rFonts w:ascii="Georgia" w:hAnsi="Georgia" w:cstheme="majorBidi"/>
          <w:i/>
          <w:color w:val="000000" w:themeColor="text1"/>
        </w:rPr>
        <w:tab/>
      </w:r>
      <w:r w:rsidRPr="00095D61">
        <w:rPr>
          <w:rFonts w:ascii="Georgia" w:hAnsi="Georgia" w:cstheme="majorBidi"/>
          <w:i/>
          <w:color w:val="000000" w:themeColor="text1"/>
        </w:rPr>
        <w:tab/>
        <w:t>[Date]</w:t>
      </w:r>
      <w:r w:rsidRPr="00095D61">
        <w:rPr>
          <w:rFonts w:ascii="Georgia" w:hAnsi="Georgia" w:cstheme="majorBidi"/>
          <w:i/>
          <w:color w:val="000000" w:themeColor="text1"/>
        </w:rPr>
        <w:tab/>
      </w:r>
      <w:r w:rsidRPr="00095D61">
        <w:rPr>
          <w:rFonts w:ascii="Georgia" w:hAnsi="Georgia" w:cstheme="majorBidi"/>
          <w:i/>
          <w:color w:val="000000" w:themeColor="text1"/>
        </w:rPr>
        <w:tab/>
      </w:r>
      <w:r w:rsidRPr="00095D61">
        <w:rPr>
          <w:rFonts w:ascii="Georgia" w:hAnsi="Georgia" w:cstheme="majorBidi"/>
          <w:i/>
          <w:color w:val="000000" w:themeColor="text1"/>
        </w:rPr>
        <w:tab/>
        <w:t>Stamp</w:t>
      </w:r>
    </w:p>
    <w:p w14:paraId="19327CA8" w14:textId="77777777" w:rsidR="004C2CDE" w:rsidRPr="00095D61" w:rsidRDefault="004C2CDE" w:rsidP="004C2CDE">
      <w:pPr>
        <w:spacing w:line="280" w:lineRule="atLeast"/>
        <w:jc w:val="both"/>
        <w:rPr>
          <w:rFonts w:ascii="Georgia" w:hAnsi="Georgia" w:cstheme="majorBidi"/>
          <w:b/>
          <w:color w:val="000000" w:themeColor="text1"/>
          <w:sz w:val="24"/>
          <w:szCs w:val="24"/>
        </w:rPr>
      </w:pPr>
    </w:p>
    <w:p w14:paraId="75AD40C0" w14:textId="03E33821" w:rsidR="004C2CDE" w:rsidRPr="00095D61" w:rsidRDefault="00405871" w:rsidP="004C2CDE">
      <w:pPr>
        <w:rPr>
          <w:rFonts w:ascii="Georgia" w:hAnsi="Georgia"/>
          <w:b/>
          <w:bCs/>
          <w:color w:val="000000" w:themeColor="text1"/>
        </w:rPr>
      </w:pPr>
      <w:r w:rsidRPr="00095D61">
        <w:rPr>
          <w:rFonts w:ascii="Georgia" w:hAnsi="Georgia"/>
          <w:b/>
          <w:bCs/>
          <w:color w:val="000000" w:themeColor="text1"/>
        </w:rPr>
        <w:t>________________________________________________________</w:t>
      </w:r>
    </w:p>
    <w:p w14:paraId="3C7A2F48" w14:textId="77777777" w:rsidR="00503E65" w:rsidRPr="00095D61" w:rsidRDefault="00503E65" w:rsidP="00503E65">
      <w:pPr>
        <w:rPr>
          <w:rFonts w:asciiTheme="majorBidi" w:hAnsiTheme="majorBidi" w:cstheme="majorBidi"/>
          <w:b/>
          <w:color w:val="000000" w:themeColor="text1"/>
          <w:sz w:val="28"/>
        </w:rPr>
      </w:pPr>
      <w:r w:rsidRPr="00095D61">
        <w:rPr>
          <w:rFonts w:asciiTheme="majorBidi" w:hAnsiTheme="majorBidi" w:cstheme="majorBidi"/>
          <w:b/>
          <w:color w:val="000000" w:themeColor="text1"/>
          <w:sz w:val="28"/>
        </w:rPr>
        <w:t>Evaluation criteria</w:t>
      </w:r>
    </w:p>
    <w:p w14:paraId="3674A3F7" w14:textId="77777777" w:rsidR="00503E65" w:rsidRPr="00095D61" w:rsidRDefault="00503E65" w:rsidP="00503E65">
      <w:pPr>
        <w:shd w:val="clear" w:color="auto" w:fill="FFFFFF"/>
        <w:tabs>
          <w:tab w:val="left" w:pos="725"/>
        </w:tabs>
        <w:contextualSpacing/>
        <w:rPr>
          <w:rFonts w:asciiTheme="majorBidi" w:hAnsiTheme="majorBidi" w:cstheme="majorBidi"/>
          <w:color w:val="000000" w:themeColor="text1"/>
          <w:spacing w:val="-1"/>
          <w:kern w:val="28"/>
          <w:sz w:val="24"/>
          <w:szCs w:val="24"/>
        </w:rPr>
      </w:pPr>
      <w:r w:rsidRPr="00095D61">
        <w:rPr>
          <w:rFonts w:asciiTheme="majorBidi" w:hAnsiTheme="majorBidi" w:cstheme="majorBidi"/>
          <w:color w:val="000000" w:themeColor="text1"/>
          <w:spacing w:val="-1"/>
          <w:kern w:val="28"/>
          <w:sz w:val="24"/>
          <w:szCs w:val="24"/>
        </w:rPr>
        <w:t>Consultant will be awarded the services contract based on the criteria based below if he scores at least 70% and offers the lowest offer.</w:t>
      </w:r>
    </w:p>
    <w:p w14:paraId="33C30729" w14:textId="77777777" w:rsidR="00503E65" w:rsidRPr="00095D61" w:rsidRDefault="00503E65" w:rsidP="00503E65">
      <w:pPr>
        <w:rPr>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880"/>
        <w:gridCol w:w="6274"/>
        <w:gridCol w:w="992"/>
      </w:tblGrid>
      <w:tr w:rsidR="00095D61" w:rsidRPr="00095D61" w14:paraId="79CC6FEA" w14:textId="77777777" w:rsidTr="00503E65">
        <w:trPr>
          <w:trHeight w:val="664"/>
          <w:jc w:val="center"/>
        </w:trPr>
        <w:tc>
          <w:tcPr>
            <w:tcW w:w="0" w:type="auto"/>
            <w:tcBorders>
              <w:bottom w:val="single" w:sz="4" w:space="0" w:color="auto"/>
            </w:tcBorders>
            <w:shd w:val="clear" w:color="auto" w:fill="auto"/>
            <w:vAlign w:val="center"/>
          </w:tcPr>
          <w:p w14:paraId="5BF66DDC" w14:textId="77777777" w:rsidR="00503E65" w:rsidRPr="00095D61" w:rsidRDefault="00503E65" w:rsidP="00503E65">
            <w:pPr>
              <w:tabs>
                <w:tab w:val="left" w:pos="725"/>
              </w:tabs>
              <w:jc w:val="both"/>
              <w:rPr>
                <w:rFonts w:asciiTheme="majorBidi" w:hAnsiTheme="majorBidi" w:cstheme="majorBidi"/>
                <w:b/>
                <w:color w:val="000000" w:themeColor="text1"/>
                <w:spacing w:val="2"/>
                <w:sz w:val="24"/>
                <w:szCs w:val="24"/>
                <w:highlight w:val="lightGray"/>
              </w:rPr>
            </w:pPr>
          </w:p>
        </w:tc>
        <w:tc>
          <w:tcPr>
            <w:tcW w:w="2880" w:type="dxa"/>
            <w:tcBorders>
              <w:bottom w:val="single" w:sz="4" w:space="0" w:color="auto"/>
            </w:tcBorders>
            <w:shd w:val="clear" w:color="auto" w:fill="auto"/>
            <w:vAlign w:val="center"/>
          </w:tcPr>
          <w:p w14:paraId="17E17315" w14:textId="77777777" w:rsidR="00503E65" w:rsidRPr="00095D61" w:rsidRDefault="00503E65" w:rsidP="00503E65">
            <w:pPr>
              <w:tabs>
                <w:tab w:val="left" w:pos="725"/>
              </w:tabs>
              <w:rPr>
                <w:rFonts w:asciiTheme="majorBidi" w:hAnsiTheme="majorBidi" w:cstheme="majorBidi"/>
                <w:b/>
                <w:color w:val="000000" w:themeColor="text1"/>
                <w:spacing w:val="2"/>
                <w:sz w:val="24"/>
                <w:szCs w:val="24"/>
              </w:rPr>
            </w:pPr>
            <w:r w:rsidRPr="00095D61">
              <w:rPr>
                <w:rFonts w:asciiTheme="majorBidi" w:hAnsiTheme="majorBidi" w:cstheme="majorBidi"/>
                <w:b/>
                <w:color w:val="000000" w:themeColor="text1"/>
                <w:spacing w:val="2"/>
                <w:sz w:val="24"/>
                <w:szCs w:val="24"/>
              </w:rPr>
              <w:t>Company</w:t>
            </w:r>
          </w:p>
        </w:tc>
        <w:tc>
          <w:tcPr>
            <w:tcW w:w="6274" w:type="dxa"/>
            <w:tcBorders>
              <w:bottom w:val="single" w:sz="4" w:space="0" w:color="auto"/>
            </w:tcBorders>
            <w:shd w:val="clear" w:color="auto" w:fill="auto"/>
            <w:vAlign w:val="center"/>
          </w:tcPr>
          <w:p w14:paraId="3F089E28" w14:textId="77777777" w:rsidR="00503E65" w:rsidRPr="00095D61" w:rsidRDefault="00503E65" w:rsidP="00503E65">
            <w:pPr>
              <w:tabs>
                <w:tab w:val="left" w:pos="725"/>
              </w:tabs>
              <w:autoSpaceDE w:val="0"/>
              <w:autoSpaceDN w:val="0"/>
              <w:jc w:val="center"/>
              <w:rPr>
                <w:rFonts w:asciiTheme="majorBidi" w:hAnsiTheme="majorBidi" w:cstheme="majorBidi"/>
                <w:b/>
                <w:color w:val="000000" w:themeColor="text1"/>
                <w:spacing w:val="2"/>
                <w:sz w:val="24"/>
                <w:szCs w:val="24"/>
              </w:rPr>
            </w:pPr>
            <w:r w:rsidRPr="00095D61">
              <w:rPr>
                <w:rFonts w:asciiTheme="majorBidi" w:hAnsiTheme="majorBidi" w:cstheme="majorBidi"/>
                <w:b/>
                <w:color w:val="000000" w:themeColor="text1"/>
                <w:spacing w:val="2"/>
                <w:sz w:val="24"/>
                <w:szCs w:val="24"/>
              </w:rPr>
              <w:t>Mandatory requirements for required expertise</w:t>
            </w:r>
          </w:p>
        </w:tc>
        <w:tc>
          <w:tcPr>
            <w:tcW w:w="992" w:type="dxa"/>
            <w:tcBorders>
              <w:bottom w:val="single" w:sz="4" w:space="0" w:color="auto"/>
            </w:tcBorders>
            <w:shd w:val="clear" w:color="auto" w:fill="auto"/>
          </w:tcPr>
          <w:p w14:paraId="48A840D8" w14:textId="77777777" w:rsidR="00503E65" w:rsidRPr="00095D61" w:rsidRDefault="00503E65" w:rsidP="00503E65">
            <w:pPr>
              <w:tabs>
                <w:tab w:val="left" w:pos="725"/>
              </w:tabs>
              <w:autoSpaceDE w:val="0"/>
              <w:autoSpaceDN w:val="0"/>
              <w:jc w:val="center"/>
              <w:rPr>
                <w:rFonts w:asciiTheme="majorBidi" w:hAnsiTheme="majorBidi" w:cstheme="majorBidi"/>
                <w:b/>
                <w:color w:val="000000" w:themeColor="text1"/>
                <w:spacing w:val="2"/>
                <w:sz w:val="24"/>
                <w:szCs w:val="24"/>
              </w:rPr>
            </w:pPr>
            <w:r w:rsidRPr="00095D61">
              <w:rPr>
                <w:rFonts w:asciiTheme="majorBidi" w:hAnsiTheme="majorBidi" w:cstheme="majorBidi"/>
                <w:b/>
                <w:color w:val="000000" w:themeColor="text1"/>
                <w:spacing w:val="2"/>
                <w:sz w:val="24"/>
                <w:szCs w:val="24"/>
              </w:rPr>
              <w:t>Weight</w:t>
            </w:r>
          </w:p>
        </w:tc>
      </w:tr>
      <w:tr w:rsidR="00095D61" w:rsidRPr="00095D61" w14:paraId="4C659BAB" w14:textId="77777777" w:rsidTr="00503E65">
        <w:trPr>
          <w:trHeight w:val="977"/>
          <w:jc w:val="center"/>
        </w:trPr>
        <w:tc>
          <w:tcPr>
            <w:tcW w:w="0" w:type="auto"/>
            <w:shd w:val="clear" w:color="auto" w:fill="auto"/>
            <w:vAlign w:val="center"/>
          </w:tcPr>
          <w:p w14:paraId="32EE4EDB" w14:textId="77777777" w:rsidR="00503E65" w:rsidRPr="00095D61" w:rsidRDefault="00503E65" w:rsidP="00503E65">
            <w:pPr>
              <w:tabs>
                <w:tab w:val="left" w:pos="725"/>
              </w:tabs>
              <w:jc w:val="center"/>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1</w:t>
            </w:r>
          </w:p>
        </w:tc>
        <w:tc>
          <w:tcPr>
            <w:tcW w:w="2880" w:type="dxa"/>
            <w:shd w:val="clear" w:color="auto" w:fill="auto"/>
            <w:vAlign w:val="center"/>
          </w:tcPr>
          <w:p w14:paraId="7B54024B" w14:textId="77777777" w:rsidR="00503E65" w:rsidRPr="00095D61" w:rsidRDefault="00503E65" w:rsidP="00503E65">
            <w:pPr>
              <w:tabs>
                <w:tab w:val="left" w:pos="725"/>
              </w:tabs>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Experience</w:t>
            </w:r>
          </w:p>
        </w:tc>
        <w:tc>
          <w:tcPr>
            <w:tcW w:w="6274" w:type="dxa"/>
            <w:shd w:val="clear" w:color="auto" w:fill="auto"/>
            <w:vAlign w:val="center"/>
          </w:tcPr>
          <w:p w14:paraId="60E8F62C" w14:textId="77777777" w:rsidR="00503E65" w:rsidRPr="00095D61" w:rsidRDefault="00503E65" w:rsidP="00503E65">
            <w:pPr>
              <w:pStyle w:val="Default"/>
              <w:jc w:val="both"/>
              <w:rPr>
                <w:rFonts w:asciiTheme="majorBidi" w:hAnsiTheme="majorBidi" w:cstheme="majorBidi"/>
                <w:bCs/>
                <w:color w:val="000000" w:themeColor="text1"/>
              </w:rPr>
            </w:pPr>
            <w:r w:rsidRPr="00095D61">
              <w:rPr>
                <w:rFonts w:asciiTheme="majorBidi" w:hAnsiTheme="majorBidi" w:cstheme="majorBidi"/>
                <w:bCs/>
                <w:color w:val="000000" w:themeColor="text1"/>
              </w:rPr>
              <w:t>A record of at least 5 projects where the company conducted geotechnical investigations as follows:</w:t>
            </w:r>
          </w:p>
          <w:p w14:paraId="6438EACC" w14:textId="77777777" w:rsidR="00503E65" w:rsidRPr="00095D61" w:rsidRDefault="00503E65" w:rsidP="00442043">
            <w:pPr>
              <w:pStyle w:val="Default"/>
              <w:numPr>
                <w:ilvl w:val="0"/>
                <w:numId w:val="12"/>
              </w:numPr>
              <w:ind w:left="330"/>
              <w:jc w:val="both"/>
              <w:rPr>
                <w:rFonts w:asciiTheme="majorBidi" w:hAnsiTheme="majorBidi" w:cstheme="majorBidi"/>
                <w:bCs/>
                <w:color w:val="000000" w:themeColor="text1"/>
              </w:rPr>
            </w:pPr>
            <w:r w:rsidRPr="00095D61">
              <w:rPr>
                <w:rFonts w:asciiTheme="majorBidi" w:hAnsiTheme="majorBidi" w:cstheme="majorBidi"/>
                <w:bCs/>
                <w:color w:val="000000" w:themeColor="text1"/>
              </w:rPr>
              <w:t>Completed consulting services of size, complexity and technical specialty comparable to job under consideration, including quality of performance</w:t>
            </w:r>
          </w:p>
          <w:p w14:paraId="769474C4" w14:textId="77777777" w:rsidR="00503E65" w:rsidRPr="00095D61" w:rsidRDefault="00503E65" w:rsidP="00442043">
            <w:pPr>
              <w:pStyle w:val="Default"/>
              <w:numPr>
                <w:ilvl w:val="0"/>
                <w:numId w:val="12"/>
              </w:numPr>
              <w:ind w:left="330"/>
              <w:jc w:val="both"/>
              <w:rPr>
                <w:rFonts w:asciiTheme="majorBidi" w:hAnsiTheme="majorBidi" w:cstheme="majorBidi"/>
                <w:bCs/>
                <w:color w:val="000000" w:themeColor="text1"/>
              </w:rPr>
            </w:pPr>
            <w:r w:rsidRPr="00095D61">
              <w:rPr>
                <w:rFonts w:asciiTheme="majorBidi" w:hAnsiTheme="majorBidi" w:cstheme="majorBidi"/>
                <w:bCs/>
                <w:color w:val="000000" w:themeColor="text1"/>
              </w:rPr>
              <w:t>Other completed consulting services related to the job under consideration</w:t>
            </w:r>
          </w:p>
          <w:p w14:paraId="3850692E" w14:textId="77777777" w:rsidR="00503E65" w:rsidRPr="00095D61" w:rsidRDefault="00503E65" w:rsidP="00442043">
            <w:pPr>
              <w:pStyle w:val="Default"/>
              <w:numPr>
                <w:ilvl w:val="0"/>
                <w:numId w:val="12"/>
              </w:numPr>
              <w:ind w:left="330"/>
              <w:jc w:val="both"/>
              <w:rPr>
                <w:rFonts w:asciiTheme="majorBidi" w:hAnsiTheme="majorBidi" w:cstheme="majorBidi"/>
                <w:bCs/>
                <w:color w:val="000000" w:themeColor="text1"/>
              </w:rPr>
            </w:pPr>
            <w:r w:rsidRPr="00095D61">
              <w:rPr>
                <w:rFonts w:asciiTheme="majorBidi" w:hAnsiTheme="majorBidi" w:cstheme="majorBidi"/>
                <w:bCs/>
                <w:color w:val="000000" w:themeColor="text1"/>
              </w:rPr>
              <w:t xml:space="preserve">Known cases of prior performance, including quality of work conforming to obligations and cost of services </w:t>
            </w:r>
          </w:p>
        </w:tc>
        <w:tc>
          <w:tcPr>
            <w:tcW w:w="992" w:type="dxa"/>
            <w:shd w:val="clear" w:color="auto" w:fill="auto"/>
            <w:vAlign w:val="center"/>
          </w:tcPr>
          <w:p w14:paraId="7FDFEBCA" w14:textId="77777777" w:rsidR="00503E65" w:rsidRPr="00095D61" w:rsidRDefault="00503E65" w:rsidP="00503E65">
            <w:pPr>
              <w:jc w:val="center"/>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20%</w:t>
            </w:r>
          </w:p>
        </w:tc>
      </w:tr>
      <w:tr w:rsidR="00095D61" w:rsidRPr="00095D61" w14:paraId="7DE4E837" w14:textId="77777777" w:rsidTr="00503E65">
        <w:trPr>
          <w:trHeight w:val="977"/>
          <w:jc w:val="center"/>
        </w:trPr>
        <w:tc>
          <w:tcPr>
            <w:tcW w:w="0" w:type="auto"/>
            <w:shd w:val="clear" w:color="auto" w:fill="auto"/>
            <w:vAlign w:val="center"/>
          </w:tcPr>
          <w:p w14:paraId="7111CF8D" w14:textId="77777777" w:rsidR="00503E65" w:rsidRPr="00095D61" w:rsidRDefault="00503E65" w:rsidP="00503E65">
            <w:pPr>
              <w:tabs>
                <w:tab w:val="left" w:pos="725"/>
              </w:tabs>
              <w:jc w:val="both"/>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2</w:t>
            </w:r>
          </w:p>
        </w:tc>
        <w:tc>
          <w:tcPr>
            <w:tcW w:w="2880" w:type="dxa"/>
            <w:shd w:val="clear" w:color="auto" w:fill="auto"/>
            <w:vAlign w:val="center"/>
          </w:tcPr>
          <w:p w14:paraId="53544BA8" w14:textId="77777777" w:rsidR="00503E65" w:rsidRPr="00095D61" w:rsidRDefault="00503E65" w:rsidP="00503E65">
            <w:pPr>
              <w:pStyle w:val="Default"/>
              <w:jc w:val="both"/>
              <w:rPr>
                <w:rFonts w:asciiTheme="majorBidi" w:hAnsiTheme="majorBidi" w:cstheme="majorBidi"/>
                <w:bCs/>
                <w:color w:val="000000" w:themeColor="text1"/>
              </w:rPr>
            </w:pPr>
            <w:r w:rsidRPr="00095D61">
              <w:rPr>
                <w:rFonts w:asciiTheme="majorBidi" w:hAnsiTheme="majorBidi" w:cstheme="majorBidi"/>
                <w:bCs/>
                <w:color w:val="000000" w:themeColor="text1"/>
              </w:rPr>
              <w:t xml:space="preserve">Qualification of Personnel </w:t>
            </w:r>
          </w:p>
          <w:p w14:paraId="63E75A8C" w14:textId="77777777" w:rsidR="00503E65" w:rsidRPr="00095D61" w:rsidRDefault="00503E65" w:rsidP="00503E65">
            <w:pPr>
              <w:pStyle w:val="Default"/>
              <w:jc w:val="both"/>
              <w:rPr>
                <w:rFonts w:asciiTheme="majorBidi" w:hAnsiTheme="majorBidi" w:cstheme="majorBidi"/>
                <w:bCs/>
                <w:color w:val="000000" w:themeColor="text1"/>
                <w:spacing w:val="2"/>
              </w:rPr>
            </w:pPr>
          </w:p>
        </w:tc>
        <w:tc>
          <w:tcPr>
            <w:tcW w:w="6274" w:type="dxa"/>
            <w:shd w:val="clear" w:color="auto" w:fill="auto"/>
            <w:vAlign w:val="center"/>
          </w:tcPr>
          <w:p w14:paraId="3D89A9FD" w14:textId="77777777" w:rsidR="00503E65" w:rsidRPr="00095D61" w:rsidRDefault="00503E65" w:rsidP="00503E65">
            <w:pPr>
              <w:pStyle w:val="Default"/>
              <w:jc w:val="both"/>
              <w:rPr>
                <w:rFonts w:asciiTheme="majorBidi" w:hAnsiTheme="majorBidi" w:cstheme="majorBidi"/>
                <w:bCs/>
                <w:color w:val="000000" w:themeColor="text1"/>
              </w:rPr>
            </w:pPr>
            <w:r w:rsidRPr="00095D61">
              <w:rPr>
                <w:rFonts w:asciiTheme="majorBidi" w:hAnsiTheme="majorBidi" w:cstheme="majorBidi"/>
                <w:bCs/>
                <w:color w:val="000000" w:themeColor="text1"/>
              </w:rPr>
              <w:t>Qualification of key personnel that may be assigned to the job</w:t>
            </w:r>
          </w:p>
          <w:p w14:paraId="654B35C9" w14:textId="77777777" w:rsidR="00503E65" w:rsidRPr="00095D61" w:rsidRDefault="00503E65" w:rsidP="00442043">
            <w:pPr>
              <w:pStyle w:val="Default"/>
              <w:numPr>
                <w:ilvl w:val="0"/>
                <w:numId w:val="13"/>
              </w:numPr>
              <w:ind w:left="330"/>
              <w:jc w:val="both"/>
              <w:rPr>
                <w:rFonts w:asciiTheme="majorBidi" w:hAnsiTheme="majorBidi" w:cstheme="majorBidi"/>
                <w:bCs/>
                <w:color w:val="000000" w:themeColor="text1"/>
              </w:rPr>
            </w:pPr>
            <w:r w:rsidRPr="00095D61">
              <w:rPr>
                <w:rFonts w:asciiTheme="majorBidi" w:hAnsiTheme="majorBidi" w:cstheme="majorBidi"/>
                <w:bCs/>
                <w:color w:val="000000" w:themeColor="text1"/>
              </w:rPr>
              <w:t>University degree in Civil/Geotechnical, Surveying Engineering and Social Studies</w:t>
            </w:r>
          </w:p>
          <w:p w14:paraId="115B48EC" w14:textId="77777777" w:rsidR="00503E65" w:rsidRPr="00095D61" w:rsidRDefault="00503E65" w:rsidP="00442043">
            <w:pPr>
              <w:pStyle w:val="Default"/>
              <w:numPr>
                <w:ilvl w:val="0"/>
                <w:numId w:val="13"/>
              </w:numPr>
              <w:ind w:left="330"/>
              <w:jc w:val="both"/>
              <w:rPr>
                <w:rFonts w:asciiTheme="majorBidi" w:hAnsiTheme="majorBidi" w:cstheme="majorBidi"/>
                <w:bCs/>
                <w:color w:val="000000" w:themeColor="text1"/>
              </w:rPr>
            </w:pPr>
            <w:r w:rsidRPr="00095D61">
              <w:rPr>
                <w:rFonts w:asciiTheme="majorBidi" w:hAnsiTheme="majorBidi" w:cstheme="majorBidi"/>
                <w:bCs/>
                <w:color w:val="000000" w:themeColor="text1"/>
              </w:rPr>
              <w:t>At least 7 years of professional experience in the respective field</w:t>
            </w:r>
          </w:p>
          <w:p w14:paraId="76094499" w14:textId="77777777" w:rsidR="00503E65" w:rsidRPr="00095D61" w:rsidRDefault="00503E65" w:rsidP="00442043">
            <w:pPr>
              <w:pStyle w:val="Default"/>
              <w:numPr>
                <w:ilvl w:val="0"/>
                <w:numId w:val="13"/>
              </w:numPr>
              <w:ind w:left="330"/>
              <w:jc w:val="both"/>
              <w:rPr>
                <w:rFonts w:asciiTheme="majorBidi" w:hAnsiTheme="majorBidi" w:cstheme="majorBidi"/>
                <w:bCs/>
                <w:color w:val="000000" w:themeColor="text1"/>
              </w:rPr>
            </w:pPr>
            <w:r w:rsidRPr="00095D61">
              <w:rPr>
                <w:rFonts w:asciiTheme="majorBidi" w:hAnsiTheme="majorBidi" w:cstheme="majorBidi"/>
                <w:bCs/>
                <w:color w:val="000000" w:themeColor="text1"/>
              </w:rPr>
              <w:t>Previous experience from at least 4 relevant projects which include the relevant field</w:t>
            </w:r>
          </w:p>
          <w:p w14:paraId="5C998AA1" w14:textId="77777777" w:rsidR="00503E65" w:rsidRPr="00095D61" w:rsidRDefault="00503E65" w:rsidP="00442043">
            <w:pPr>
              <w:pStyle w:val="Default"/>
              <w:numPr>
                <w:ilvl w:val="0"/>
                <w:numId w:val="13"/>
              </w:numPr>
              <w:ind w:left="330"/>
              <w:jc w:val="both"/>
              <w:rPr>
                <w:rFonts w:asciiTheme="majorBidi" w:hAnsiTheme="majorBidi" w:cstheme="majorBidi"/>
                <w:bCs/>
                <w:color w:val="000000" w:themeColor="text1"/>
              </w:rPr>
            </w:pPr>
            <w:r w:rsidRPr="00095D61">
              <w:rPr>
                <w:rFonts w:asciiTheme="majorBidi" w:hAnsiTheme="majorBidi" w:cstheme="majorBidi"/>
                <w:bCs/>
                <w:color w:val="000000" w:themeColor="text1"/>
              </w:rPr>
              <w:t>At least 7 years of experience in design of dams and other relevant hydraulic structures</w:t>
            </w:r>
          </w:p>
        </w:tc>
        <w:tc>
          <w:tcPr>
            <w:tcW w:w="992" w:type="dxa"/>
            <w:shd w:val="clear" w:color="auto" w:fill="auto"/>
            <w:vAlign w:val="center"/>
          </w:tcPr>
          <w:p w14:paraId="096835CE" w14:textId="77777777" w:rsidR="00503E65" w:rsidRPr="00095D61" w:rsidRDefault="00503E65" w:rsidP="00503E65">
            <w:pPr>
              <w:jc w:val="center"/>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40%</w:t>
            </w:r>
          </w:p>
        </w:tc>
      </w:tr>
      <w:tr w:rsidR="00503E65" w:rsidRPr="00095D61" w14:paraId="5081912B" w14:textId="77777777" w:rsidTr="00503E65">
        <w:trPr>
          <w:trHeight w:val="977"/>
          <w:jc w:val="center"/>
        </w:trPr>
        <w:tc>
          <w:tcPr>
            <w:tcW w:w="0" w:type="auto"/>
            <w:shd w:val="clear" w:color="auto" w:fill="auto"/>
            <w:vAlign w:val="center"/>
          </w:tcPr>
          <w:p w14:paraId="51AD71A7" w14:textId="77777777" w:rsidR="00503E65" w:rsidRPr="00095D61" w:rsidRDefault="00503E65" w:rsidP="00503E65">
            <w:pPr>
              <w:tabs>
                <w:tab w:val="left" w:pos="725"/>
              </w:tabs>
              <w:jc w:val="center"/>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3</w:t>
            </w:r>
          </w:p>
        </w:tc>
        <w:tc>
          <w:tcPr>
            <w:tcW w:w="2880" w:type="dxa"/>
            <w:shd w:val="clear" w:color="auto" w:fill="auto"/>
            <w:vAlign w:val="center"/>
          </w:tcPr>
          <w:p w14:paraId="05EDEE43" w14:textId="77777777" w:rsidR="00503E65" w:rsidRPr="00095D61" w:rsidRDefault="00503E65" w:rsidP="00503E65">
            <w:pPr>
              <w:tabs>
                <w:tab w:val="left" w:pos="725"/>
              </w:tabs>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 xml:space="preserve">List of equipment </w:t>
            </w:r>
          </w:p>
        </w:tc>
        <w:tc>
          <w:tcPr>
            <w:tcW w:w="6274" w:type="dxa"/>
            <w:shd w:val="clear" w:color="auto" w:fill="auto"/>
            <w:vAlign w:val="center"/>
          </w:tcPr>
          <w:p w14:paraId="13DA249C" w14:textId="77777777" w:rsidR="00503E65" w:rsidRPr="00095D61" w:rsidRDefault="00503E65" w:rsidP="00503E65">
            <w:pPr>
              <w:jc w:val="both"/>
              <w:rPr>
                <w:rFonts w:asciiTheme="majorBidi" w:hAnsiTheme="majorBidi" w:cstheme="majorBidi"/>
                <w:bCs/>
                <w:color w:val="000000" w:themeColor="text1"/>
                <w:sz w:val="24"/>
                <w:szCs w:val="24"/>
              </w:rPr>
            </w:pPr>
            <w:r w:rsidRPr="00095D61">
              <w:rPr>
                <w:rFonts w:asciiTheme="majorBidi" w:hAnsiTheme="majorBidi" w:cstheme="majorBidi"/>
                <w:bCs/>
                <w:color w:val="000000" w:themeColor="text1"/>
                <w:spacing w:val="2"/>
                <w:sz w:val="24"/>
                <w:szCs w:val="24"/>
              </w:rPr>
              <w:t>List of equipment for</w:t>
            </w:r>
            <w:r w:rsidRPr="00095D61">
              <w:rPr>
                <w:rFonts w:asciiTheme="majorBidi" w:hAnsiTheme="majorBidi" w:cstheme="majorBidi"/>
                <w:bCs/>
                <w:color w:val="000000" w:themeColor="text1"/>
                <w:sz w:val="24"/>
                <w:szCs w:val="24"/>
              </w:rPr>
              <w:t xml:space="preserve"> geo-technical and surveying investigations</w:t>
            </w:r>
          </w:p>
        </w:tc>
        <w:tc>
          <w:tcPr>
            <w:tcW w:w="992" w:type="dxa"/>
            <w:shd w:val="clear" w:color="auto" w:fill="auto"/>
            <w:vAlign w:val="center"/>
          </w:tcPr>
          <w:p w14:paraId="32BB24DA" w14:textId="77777777" w:rsidR="00503E65" w:rsidRPr="00095D61" w:rsidRDefault="00503E65" w:rsidP="00503E65">
            <w:pPr>
              <w:jc w:val="center"/>
              <w:rPr>
                <w:rFonts w:asciiTheme="majorBidi" w:hAnsiTheme="majorBidi" w:cstheme="majorBidi"/>
                <w:bCs/>
                <w:color w:val="000000" w:themeColor="text1"/>
                <w:spacing w:val="2"/>
                <w:sz w:val="24"/>
                <w:szCs w:val="24"/>
              </w:rPr>
            </w:pPr>
            <w:r w:rsidRPr="00095D61">
              <w:rPr>
                <w:rFonts w:asciiTheme="majorBidi" w:hAnsiTheme="majorBidi" w:cstheme="majorBidi"/>
                <w:bCs/>
                <w:color w:val="000000" w:themeColor="text1"/>
                <w:spacing w:val="2"/>
                <w:sz w:val="24"/>
                <w:szCs w:val="24"/>
              </w:rPr>
              <w:t>10%</w:t>
            </w:r>
          </w:p>
        </w:tc>
      </w:tr>
    </w:tbl>
    <w:p w14:paraId="2CE5CD29" w14:textId="77777777" w:rsidR="00503E65" w:rsidRPr="00095D61" w:rsidRDefault="00503E65" w:rsidP="00503E65">
      <w:pPr>
        <w:rPr>
          <w:rFonts w:ascii="Calibri" w:hAnsi="Calibri"/>
          <w:color w:val="000000" w:themeColor="text1"/>
        </w:rPr>
      </w:pPr>
    </w:p>
    <w:p w14:paraId="6A4C1A1F" w14:textId="77777777" w:rsidR="00C03D86" w:rsidRPr="00095D61" w:rsidRDefault="00C03D86" w:rsidP="00C03D86">
      <w:pPr>
        <w:pStyle w:val="Heading2"/>
        <w:numPr>
          <w:ilvl w:val="0"/>
          <w:numId w:val="0"/>
        </w:numPr>
        <w:rPr>
          <w:rFonts w:ascii="Georgia" w:hAnsi="Georgia" w:cstheme="majorBidi"/>
          <w:color w:val="000000" w:themeColor="text1"/>
        </w:rPr>
      </w:pPr>
      <w:r w:rsidRPr="00095D61">
        <w:rPr>
          <w:rFonts w:ascii="Georgia" w:hAnsi="Georgia" w:cstheme="majorBidi"/>
          <w:color w:val="000000" w:themeColor="text1"/>
        </w:rPr>
        <w:t>General Terms and Conditions for Services</w:t>
      </w:r>
    </w:p>
    <w:p w14:paraId="04931598"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1.0</w:t>
      </w:r>
      <w:r w:rsidRPr="00095D61">
        <w:rPr>
          <w:rFonts w:ascii="Georgia" w:hAnsi="Georgia" w:cstheme="majorBidi"/>
          <w:b/>
          <w:color w:val="000000" w:themeColor="text1"/>
        </w:rPr>
        <w:tab/>
        <w:t>LEGAL STATUS</w:t>
      </w:r>
      <w:r w:rsidRPr="00095D61">
        <w:rPr>
          <w:rFonts w:ascii="Georgia" w:hAnsi="Georgia" w:cstheme="majorBidi"/>
          <w:color w:val="000000" w:themeColor="text1"/>
        </w:rPr>
        <w:t xml:space="preserve">: </w:t>
      </w:r>
    </w:p>
    <w:p w14:paraId="19B02523"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The Consultant shall be considered as having the legal status of an independent Consultant vis-à-vis the Practical Action   The Consultant’s personnel and sub-</w:t>
      </w:r>
      <w:r w:rsidRPr="00095D61">
        <w:rPr>
          <w:rFonts w:ascii="Georgia" w:hAnsi="Georgia" w:cstheme="majorBidi"/>
          <w:color w:val="000000" w:themeColor="text1"/>
        </w:rPr>
        <w:lastRenderedPageBreak/>
        <w:t xml:space="preserve">Consultants shall not be considered in any respect as being the employees or agents of Practical Action </w:t>
      </w:r>
    </w:p>
    <w:p w14:paraId="158D7D0B"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2.0</w:t>
      </w:r>
      <w:r w:rsidRPr="00095D61">
        <w:rPr>
          <w:rFonts w:ascii="Georgia" w:hAnsi="Georgia" w:cstheme="majorBidi"/>
          <w:b/>
          <w:color w:val="000000" w:themeColor="text1"/>
        </w:rPr>
        <w:tab/>
        <w:t>SOURCE OF INSTRUCTIONS</w:t>
      </w:r>
      <w:r w:rsidRPr="00095D61">
        <w:rPr>
          <w:rFonts w:ascii="Georgia" w:hAnsi="Georgia" w:cstheme="majorBidi"/>
          <w:color w:val="000000" w:themeColor="text1"/>
        </w:rPr>
        <w:t xml:space="preserve">: </w:t>
      </w:r>
    </w:p>
    <w:p w14:paraId="7002D3DA"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The Consultant shall neither seek nor accept instructions from any authority external to Practical Action in connection with the performance of its services under this Contract.  The Consultant shall refrain from any action that may adversely affect Practical Action and shall fulfil its commitments with the fullest regard to the interests of Practical Action.</w:t>
      </w:r>
    </w:p>
    <w:p w14:paraId="37864FA0"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3.0</w:t>
      </w:r>
      <w:r w:rsidRPr="00095D61">
        <w:rPr>
          <w:rFonts w:ascii="Georgia" w:hAnsi="Georgia" w:cstheme="majorBidi"/>
          <w:b/>
          <w:color w:val="000000" w:themeColor="text1"/>
        </w:rPr>
        <w:tab/>
        <w:t>CONSULTANT'S RESPONSIBILITY FOR EMPLOYEES:</w:t>
      </w:r>
      <w:r w:rsidRPr="00095D61">
        <w:rPr>
          <w:rFonts w:ascii="Georgia" w:hAnsi="Georgia" w:cstheme="majorBidi"/>
          <w:color w:val="000000" w:themeColor="text1"/>
        </w:rPr>
        <w:t xml:space="preserve"> </w:t>
      </w:r>
    </w:p>
    <w:p w14:paraId="36A989AA"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The Consultant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14:paraId="2112FEC0"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4.0</w:t>
      </w:r>
      <w:r w:rsidRPr="00095D61">
        <w:rPr>
          <w:rFonts w:ascii="Georgia" w:hAnsi="Georgia" w:cstheme="majorBidi"/>
          <w:b/>
          <w:color w:val="000000" w:themeColor="text1"/>
        </w:rPr>
        <w:tab/>
        <w:t>ASSIGNMENT:</w:t>
      </w:r>
      <w:r w:rsidRPr="00095D61">
        <w:rPr>
          <w:rFonts w:ascii="Georgia" w:hAnsi="Georgia" w:cstheme="majorBidi"/>
          <w:color w:val="000000" w:themeColor="text1"/>
        </w:rPr>
        <w:t xml:space="preserve"> </w:t>
      </w:r>
    </w:p>
    <w:p w14:paraId="70C3C3DE"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The Consultant shall not assign, transfer, pledge or make other disposition of this Contract or any part thereof, or any of the Consultant's rights, claims or obligations under this Contract except with the prior written consent of Practical Action. </w:t>
      </w:r>
    </w:p>
    <w:p w14:paraId="213E1DBA"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5.0</w:t>
      </w:r>
      <w:r w:rsidRPr="00095D61">
        <w:rPr>
          <w:rFonts w:ascii="Georgia" w:hAnsi="Georgia" w:cstheme="majorBidi"/>
          <w:b/>
          <w:color w:val="000000" w:themeColor="text1"/>
        </w:rPr>
        <w:tab/>
        <w:t xml:space="preserve">SUB-CONTRACTING: </w:t>
      </w:r>
    </w:p>
    <w:p w14:paraId="670728A2"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In the event the Consultant requires the services of sub-Consultants, the Consultant shall obtain the prior written approval and clearance of Practical Action for all sub-Consultants.  The approval of Practical Action of a sub-Consultant shall not relieve the Consultant of any of its obligations under this Contract. The terms of any sub-contract shall be subject to and conform to the provisions of this Contract. </w:t>
      </w:r>
    </w:p>
    <w:p w14:paraId="18AEB44F"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6.0</w:t>
      </w:r>
      <w:r w:rsidRPr="00095D61">
        <w:rPr>
          <w:rFonts w:ascii="Georgia" w:hAnsi="Georgia" w:cstheme="majorBidi"/>
          <w:b/>
          <w:color w:val="000000" w:themeColor="text1"/>
        </w:rPr>
        <w:tab/>
        <w:t>OFFICIALS NOT TO BENEFIT:</w:t>
      </w:r>
      <w:r w:rsidRPr="00095D61">
        <w:rPr>
          <w:rFonts w:ascii="Georgia" w:hAnsi="Georgia" w:cstheme="majorBidi"/>
          <w:color w:val="000000" w:themeColor="text1"/>
        </w:rPr>
        <w:t xml:space="preserve"> </w:t>
      </w:r>
    </w:p>
    <w:p w14:paraId="0147EBEE"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The Consultant warrants that no official of Practical Action has received or will be offered by the Consultant any direct or indirect benefit arising from this Contract or the award thereof.  The Consultant agrees that breach of this provision is a breach of an essential term of this Contract. </w:t>
      </w:r>
    </w:p>
    <w:p w14:paraId="3F32C9E6"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7.0</w:t>
      </w:r>
      <w:r w:rsidRPr="00095D61">
        <w:rPr>
          <w:rFonts w:ascii="Georgia" w:hAnsi="Georgia" w:cstheme="majorBidi"/>
          <w:b/>
          <w:color w:val="000000" w:themeColor="text1"/>
        </w:rPr>
        <w:tab/>
        <w:t>INDEMNIFICATION</w:t>
      </w:r>
      <w:r w:rsidRPr="00095D61">
        <w:rPr>
          <w:rFonts w:ascii="Georgia" w:hAnsi="Georgia" w:cstheme="majorBidi"/>
          <w:color w:val="000000" w:themeColor="text1"/>
        </w:rPr>
        <w:t xml:space="preserve">: </w:t>
      </w:r>
    </w:p>
    <w:p w14:paraId="1A785E7D"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The Consultant shall indemnify, hold and save harmless, and defend, at its own expense, Practical Action, its officials, agents, servants and employees from and against all suits, claims, demands, and liability of any nature or kind, including their costs and expenses, arising out of acts or omissions of the Consultant, or the Consultant's employees, officers, agents or sub-Consultants, in the performance of this Contract.  This provision shall extend, inter alia, to claims and liability in the nature of workmen's compensation, products liability and liability arising out of the use of patented inventions or devices, copyrighted material or other intellectual property by </w:t>
      </w:r>
      <w:r w:rsidRPr="00095D61">
        <w:rPr>
          <w:rFonts w:ascii="Georgia" w:hAnsi="Georgia" w:cstheme="majorBidi"/>
          <w:color w:val="000000" w:themeColor="text1"/>
        </w:rPr>
        <w:lastRenderedPageBreak/>
        <w:t xml:space="preserve">the Consultant, its employees, officers, agents, servants or sub-Consultants.  The obligations under this Article do not lapse upon termination of this Contract. </w:t>
      </w:r>
    </w:p>
    <w:p w14:paraId="16CDAFDD"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8.0</w:t>
      </w:r>
      <w:r w:rsidRPr="00095D61">
        <w:rPr>
          <w:rFonts w:ascii="Georgia" w:hAnsi="Georgia" w:cstheme="majorBidi"/>
          <w:b/>
          <w:color w:val="000000" w:themeColor="text1"/>
        </w:rPr>
        <w:tab/>
        <w:t>INSURANCE AND LIABILITIES TO THIRD PARTIES:</w:t>
      </w:r>
    </w:p>
    <w:p w14:paraId="6BE06B94" w14:textId="77777777" w:rsidR="00C03D86" w:rsidRPr="00095D61" w:rsidRDefault="00C03D86" w:rsidP="00C03D86">
      <w:pPr>
        <w:ind w:left="1350" w:hanging="630"/>
        <w:jc w:val="both"/>
        <w:rPr>
          <w:rFonts w:ascii="Georgia" w:hAnsi="Georgia" w:cstheme="majorBidi"/>
          <w:color w:val="000000" w:themeColor="text1"/>
        </w:rPr>
      </w:pPr>
      <w:r w:rsidRPr="00095D61">
        <w:rPr>
          <w:rFonts w:ascii="Georgia" w:hAnsi="Georgia" w:cstheme="majorBidi"/>
          <w:b/>
          <w:color w:val="000000" w:themeColor="text1"/>
        </w:rPr>
        <w:t>8.1</w:t>
      </w:r>
      <w:r w:rsidRPr="00095D61">
        <w:rPr>
          <w:rFonts w:ascii="Georgia" w:hAnsi="Georgia" w:cstheme="majorBidi"/>
          <w:color w:val="000000" w:themeColor="text1"/>
        </w:rPr>
        <w:tab/>
        <w:t>The Consultant shall provide and thereafter maintain insurance against all risks in respect of its property and any equipment used for the execution of this Contract.</w:t>
      </w:r>
    </w:p>
    <w:p w14:paraId="1B8BF2BF" w14:textId="77777777" w:rsidR="00C03D86" w:rsidRPr="00095D61" w:rsidRDefault="00C03D86" w:rsidP="00C03D86">
      <w:pPr>
        <w:ind w:left="1350" w:hanging="630"/>
        <w:jc w:val="both"/>
        <w:rPr>
          <w:rFonts w:ascii="Georgia" w:hAnsi="Georgia" w:cstheme="majorBidi"/>
          <w:color w:val="000000" w:themeColor="text1"/>
        </w:rPr>
      </w:pPr>
      <w:r w:rsidRPr="00095D61">
        <w:rPr>
          <w:rFonts w:ascii="Georgia" w:hAnsi="Georgia" w:cstheme="majorBidi"/>
          <w:b/>
          <w:color w:val="000000" w:themeColor="text1"/>
        </w:rPr>
        <w:t>8.2</w:t>
      </w:r>
      <w:r w:rsidRPr="00095D61">
        <w:rPr>
          <w:rFonts w:ascii="Georgia" w:hAnsi="Georgia" w:cstheme="majorBidi"/>
          <w:color w:val="000000" w:themeColor="text1"/>
        </w:rPr>
        <w:tab/>
        <w:t xml:space="preserve">The Consultant shall provide and thereafter maintain all appropriate workmen's compensation insurance, or the equivalent, with respect to its employees to cover claims for personal injury or death in connection with this Contract. </w:t>
      </w:r>
    </w:p>
    <w:p w14:paraId="62EC451A" w14:textId="77777777" w:rsidR="00C03D86" w:rsidRPr="00095D61" w:rsidRDefault="00C03D86" w:rsidP="00C03D86">
      <w:pPr>
        <w:ind w:left="1350" w:hanging="630"/>
        <w:jc w:val="both"/>
        <w:rPr>
          <w:rFonts w:ascii="Georgia" w:hAnsi="Georgia" w:cstheme="majorBidi"/>
          <w:color w:val="000000" w:themeColor="text1"/>
        </w:rPr>
      </w:pPr>
      <w:r w:rsidRPr="00095D61">
        <w:rPr>
          <w:rFonts w:ascii="Georgia" w:hAnsi="Georgia" w:cstheme="majorBidi"/>
          <w:b/>
          <w:color w:val="000000" w:themeColor="text1"/>
        </w:rPr>
        <w:t>8.3</w:t>
      </w:r>
      <w:r w:rsidRPr="00095D61">
        <w:rPr>
          <w:rFonts w:ascii="Georgia" w:hAnsi="Georgia" w:cstheme="majorBidi"/>
          <w:color w:val="000000" w:themeColor="text1"/>
        </w:rPr>
        <w:tab/>
        <w:t>The Consultant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Consultant or its agents, servants, employees or sub-Consultants performing work or services in connection with this Contract.</w:t>
      </w:r>
    </w:p>
    <w:p w14:paraId="1D23EDBC" w14:textId="77777777" w:rsidR="00C03D86" w:rsidRPr="00095D61" w:rsidRDefault="00C03D86" w:rsidP="00C03D86">
      <w:pPr>
        <w:ind w:left="1350" w:hanging="630"/>
        <w:jc w:val="both"/>
        <w:rPr>
          <w:rFonts w:ascii="Georgia" w:hAnsi="Georgia" w:cstheme="majorBidi"/>
          <w:color w:val="000000" w:themeColor="text1"/>
        </w:rPr>
      </w:pPr>
      <w:r w:rsidRPr="00095D61">
        <w:rPr>
          <w:rFonts w:ascii="Georgia" w:hAnsi="Georgia" w:cstheme="majorBidi"/>
          <w:b/>
          <w:color w:val="000000" w:themeColor="text1"/>
        </w:rPr>
        <w:t>8.4</w:t>
      </w:r>
      <w:r w:rsidRPr="00095D61">
        <w:rPr>
          <w:rFonts w:ascii="Georgia" w:hAnsi="Georgia" w:cstheme="majorBidi"/>
          <w:color w:val="000000" w:themeColor="text1"/>
        </w:rPr>
        <w:tab/>
        <w:t xml:space="preserve">Except for the workmen's compensation insurance, the insurance policies under this Article shall: </w:t>
      </w:r>
    </w:p>
    <w:p w14:paraId="0663FF5F" w14:textId="77777777" w:rsidR="00C03D86" w:rsidRPr="00095D61" w:rsidRDefault="00C03D86" w:rsidP="00C03D86">
      <w:pPr>
        <w:ind w:left="1980" w:hanging="540"/>
        <w:jc w:val="both"/>
        <w:rPr>
          <w:rFonts w:ascii="Georgia" w:hAnsi="Georgia" w:cstheme="majorBidi"/>
          <w:color w:val="000000" w:themeColor="text1"/>
        </w:rPr>
      </w:pPr>
      <w:r w:rsidRPr="00095D61">
        <w:rPr>
          <w:rFonts w:ascii="Georgia" w:hAnsi="Georgia" w:cstheme="majorBidi"/>
          <w:b/>
          <w:color w:val="000000" w:themeColor="text1"/>
        </w:rPr>
        <w:t>8.4.1</w:t>
      </w:r>
      <w:r w:rsidRPr="00095D61">
        <w:rPr>
          <w:rFonts w:ascii="Georgia" w:hAnsi="Georgia" w:cstheme="majorBidi"/>
          <w:color w:val="000000" w:themeColor="text1"/>
        </w:rPr>
        <w:tab/>
        <w:t xml:space="preserve">Name Practical Action  as additional insured; </w:t>
      </w:r>
    </w:p>
    <w:p w14:paraId="45488A39" w14:textId="77777777" w:rsidR="00C03D86" w:rsidRPr="00095D61" w:rsidRDefault="00C03D86" w:rsidP="00C03D86">
      <w:pPr>
        <w:ind w:left="1980" w:hanging="540"/>
        <w:jc w:val="both"/>
        <w:rPr>
          <w:rFonts w:ascii="Georgia" w:hAnsi="Georgia" w:cstheme="majorBidi"/>
          <w:color w:val="000000" w:themeColor="text1"/>
        </w:rPr>
      </w:pPr>
      <w:r w:rsidRPr="00095D61">
        <w:rPr>
          <w:rFonts w:ascii="Georgia" w:hAnsi="Georgia" w:cstheme="majorBidi"/>
          <w:b/>
          <w:color w:val="000000" w:themeColor="text1"/>
        </w:rPr>
        <w:t>8.4.2</w:t>
      </w:r>
      <w:r w:rsidRPr="00095D61">
        <w:rPr>
          <w:rFonts w:ascii="Georgia" w:hAnsi="Georgia" w:cstheme="majorBidi"/>
          <w:color w:val="000000" w:themeColor="text1"/>
        </w:rPr>
        <w:tab/>
        <w:t xml:space="preserve">Include a waiver of subrogation of the Consultant's rights to the insurance carrier against the Practical Action; </w:t>
      </w:r>
    </w:p>
    <w:p w14:paraId="0AEB74B7" w14:textId="77777777" w:rsidR="00C03D86" w:rsidRPr="00095D61" w:rsidRDefault="00C03D86" w:rsidP="00C03D86">
      <w:pPr>
        <w:ind w:left="1980" w:hanging="540"/>
        <w:jc w:val="both"/>
        <w:rPr>
          <w:rFonts w:ascii="Georgia" w:hAnsi="Georgia" w:cstheme="majorBidi"/>
          <w:color w:val="000000" w:themeColor="text1"/>
        </w:rPr>
      </w:pPr>
      <w:r w:rsidRPr="00095D61">
        <w:rPr>
          <w:rFonts w:ascii="Georgia" w:hAnsi="Georgia" w:cstheme="majorBidi"/>
          <w:b/>
          <w:color w:val="000000" w:themeColor="text1"/>
        </w:rPr>
        <w:t>8.4.3</w:t>
      </w:r>
      <w:r w:rsidRPr="00095D61">
        <w:rPr>
          <w:rFonts w:ascii="Georgia" w:hAnsi="Georgia" w:cstheme="majorBidi"/>
          <w:color w:val="000000" w:themeColor="text1"/>
        </w:rPr>
        <w:tab/>
        <w:t xml:space="preserve">Provide that the Practical Action shall receive thirty (30) days written notice from the insurers prior to any cancellation or change of coverage. </w:t>
      </w:r>
    </w:p>
    <w:p w14:paraId="05E95951" w14:textId="77777777" w:rsidR="00C03D86" w:rsidRPr="00095D61" w:rsidRDefault="00C03D86" w:rsidP="00C03D86">
      <w:pPr>
        <w:ind w:left="1980" w:hanging="540"/>
        <w:jc w:val="both"/>
        <w:rPr>
          <w:rFonts w:ascii="Georgia" w:hAnsi="Georgia" w:cstheme="majorBidi"/>
          <w:color w:val="000000" w:themeColor="text1"/>
        </w:rPr>
      </w:pPr>
      <w:r w:rsidRPr="00095D61">
        <w:rPr>
          <w:rFonts w:ascii="Georgia" w:hAnsi="Georgia" w:cstheme="majorBidi"/>
          <w:b/>
          <w:color w:val="000000" w:themeColor="text1"/>
        </w:rPr>
        <w:t>8.5</w:t>
      </w:r>
      <w:r w:rsidRPr="00095D61">
        <w:rPr>
          <w:rFonts w:ascii="Georgia" w:hAnsi="Georgia" w:cstheme="majorBidi"/>
          <w:color w:val="000000" w:themeColor="text1"/>
        </w:rPr>
        <w:tab/>
        <w:t xml:space="preserve">The Consultant shall, upon request, provide the Practical Action with satisfactory evidence of the insurance required under this Article. </w:t>
      </w:r>
    </w:p>
    <w:p w14:paraId="64141AD1"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9.0</w:t>
      </w:r>
      <w:r w:rsidRPr="00095D61">
        <w:rPr>
          <w:rFonts w:ascii="Georgia" w:hAnsi="Georgia" w:cstheme="majorBidi"/>
          <w:b/>
          <w:color w:val="000000" w:themeColor="text1"/>
        </w:rPr>
        <w:tab/>
        <w:t xml:space="preserve">ENCUMBRANCES/LIENS: </w:t>
      </w:r>
    </w:p>
    <w:p w14:paraId="7255AC13"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The Consultant shall not cause or permit any lien, attachment or other encumbrance by any person to be placed on file or to remain on file in any public office or on file with the Practical Action</w:t>
      </w:r>
      <w:r w:rsidRPr="00095D61">
        <w:rPr>
          <w:rFonts w:ascii="Georgia" w:hAnsi="Georgia" w:cstheme="majorBidi" w:hint="cs"/>
          <w:color w:val="000000" w:themeColor="text1"/>
          <w:rtl/>
        </w:rPr>
        <w:t xml:space="preserve"> </w:t>
      </w:r>
      <w:r w:rsidRPr="00095D61">
        <w:rPr>
          <w:rFonts w:ascii="Georgia" w:hAnsi="Georgia" w:cstheme="majorBidi"/>
          <w:color w:val="000000" w:themeColor="text1"/>
        </w:rPr>
        <w:t xml:space="preserve">against any monies due or to become due for any work done or materials furnished under this Contract, or by reason of any other claim or demand against the Consultant. </w:t>
      </w:r>
    </w:p>
    <w:p w14:paraId="5BB7412C" w14:textId="77777777" w:rsidR="00C03D86" w:rsidRPr="00095D61" w:rsidRDefault="00C03D86" w:rsidP="00C03D86">
      <w:pPr>
        <w:tabs>
          <w:tab w:val="left" w:pos="0"/>
        </w:tabs>
        <w:jc w:val="both"/>
        <w:rPr>
          <w:rFonts w:ascii="Georgia" w:hAnsi="Georgia" w:cstheme="majorBidi"/>
          <w:color w:val="000000" w:themeColor="text1"/>
        </w:rPr>
      </w:pPr>
      <w:r w:rsidRPr="00095D61">
        <w:rPr>
          <w:rFonts w:ascii="Georgia" w:hAnsi="Georgia" w:cstheme="majorBidi"/>
          <w:b/>
          <w:color w:val="000000" w:themeColor="text1"/>
        </w:rPr>
        <w:t>10.0</w:t>
      </w:r>
      <w:r w:rsidRPr="00095D61">
        <w:rPr>
          <w:rFonts w:ascii="Georgia" w:hAnsi="Georgia" w:cstheme="majorBidi"/>
          <w:b/>
          <w:color w:val="000000" w:themeColor="text1"/>
        </w:rPr>
        <w:tab/>
        <w:t>TITLE TO EQUIPMENT:</w:t>
      </w:r>
      <w:r w:rsidRPr="00095D61">
        <w:rPr>
          <w:rFonts w:ascii="Georgia" w:hAnsi="Georgia" w:cstheme="majorBidi"/>
          <w:color w:val="000000" w:themeColor="text1"/>
        </w:rPr>
        <w:t xml:space="preserve"> </w:t>
      </w:r>
    </w:p>
    <w:p w14:paraId="204C20F5"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Title to any equipment and supplies that may be furnished by Practical Action shall rest with Practical Action and any such equipment shall be returned to UNEP at the conclusion of this Contract or when no longer needed by the Consultant. Such equipment, when returned to Practical Action, shall be in the same condition as when delivered to the Consultant, subject to normal wear and tear.  The Consultant shall be </w:t>
      </w:r>
      <w:r w:rsidRPr="00095D61">
        <w:rPr>
          <w:rFonts w:ascii="Georgia" w:hAnsi="Georgia" w:cstheme="majorBidi"/>
          <w:color w:val="000000" w:themeColor="text1"/>
        </w:rPr>
        <w:lastRenderedPageBreak/>
        <w:t xml:space="preserve">liable to compensate Practical Action for equipment determined to be damaged or degraded beyond normal wear and tear. </w:t>
      </w:r>
    </w:p>
    <w:p w14:paraId="23992708"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11.0</w:t>
      </w:r>
      <w:r w:rsidRPr="00095D61">
        <w:rPr>
          <w:rFonts w:ascii="Georgia" w:hAnsi="Georgia" w:cstheme="majorBidi"/>
          <w:b/>
          <w:color w:val="000000" w:themeColor="text1"/>
        </w:rPr>
        <w:tab/>
        <w:t>COPYRIGHT, PATENTS AND OTHER PROPRIETARY RIGHTS:</w:t>
      </w:r>
    </w:p>
    <w:p w14:paraId="457B1115"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11.1</w:t>
      </w:r>
      <w:r w:rsidRPr="00095D61">
        <w:rPr>
          <w:rFonts w:ascii="Georgia" w:hAnsi="Georgia" w:cstheme="majorBidi"/>
          <w:color w:val="000000" w:themeColor="text1"/>
        </w:rPr>
        <w:t xml:space="preserve"> </w:t>
      </w:r>
      <w:r w:rsidRPr="00095D61">
        <w:rPr>
          <w:rFonts w:ascii="Georgia" w:hAnsi="Georgia" w:cstheme="majorBidi"/>
          <w:color w:val="000000" w:themeColor="text1"/>
        </w:rPr>
        <w:tab/>
        <w:t xml:space="preserve">Except as is otherwise expressly provided in writing in the Contract, the Practical Action shall be entitled to all intellectual property and other proprietary rights including, but not limited to, patents, copyrights, and trademarks, with regard to products, processes, inventions, ideas, know-how, or documents and other materials which the Consultant has developed for the Practical Action under the Contract and which bear a direct relation to or are produced or prepared or collected in consequence of, or during the course of, the performance of the Contract, and the Consultant acknowledges and agrees that such products, documents and other materials constitute works made for hire for the Practical Action. </w:t>
      </w:r>
    </w:p>
    <w:p w14:paraId="1D4B2ECB"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11.2</w:t>
      </w:r>
      <w:r w:rsidRPr="00095D61">
        <w:rPr>
          <w:rFonts w:ascii="Georgia" w:hAnsi="Georgia" w:cstheme="majorBidi"/>
          <w:color w:val="000000" w:themeColor="text1"/>
        </w:rPr>
        <w:tab/>
        <w:t>To the extent that any such intellectual property or other proprietary rights consist of any intellectual property or other proprietary rights of the Consultant: (i) that pre-existed the performance by the Consultant of its obligations under the Contract, or (ii) that the Consultant may develop or acquire, or may have developed or acquired, independently of the performance of its obligations under the Contract, the UNEP does not and shall not claim any ownership interest thereto, and the Consultant grants to the UNEP a perpetual license to use such intellectual property or other proprietary right solely for the purposes of and in accordance with the requirements of the Contract.</w:t>
      </w:r>
    </w:p>
    <w:p w14:paraId="684EE541"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11.3</w:t>
      </w:r>
      <w:r w:rsidRPr="00095D61">
        <w:rPr>
          <w:rFonts w:ascii="Georgia" w:hAnsi="Georgia" w:cstheme="majorBidi"/>
          <w:color w:val="000000" w:themeColor="text1"/>
        </w:rPr>
        <w:tab/>
        <w:t>At the request of the Practical Action; the Consultant shall take all necessary steps, execute all necessary documents and generally assist in securing such proprietary rights and transferring or licensing them to the Practical Action in compliance with the requirements of the applicable law and of the Contract.</w:t>
      </w:r>
    </w:p>
    <w:p w14:paraId="35BDE1B4"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11.4</w:t>
      </w:r>
      <w:r w:rsidRPr="00095D61">
        <w:rPr>
          <w:rFonts w:ascii="Georgia" w:hAnsi="Georgia" w:cstheme="majorBidi"/>
          <w:color w:val="000000" w:themeColor="text1"/>
        </w:rPr>
        <w:tab/>
        <w:t>Subject to the foregoing provisions, all maps, drawings, photographs, mosaics, plans, reports, estimates, recommendations, documents, and all other data compiled by or received by the Consultant under the Contract shall be the property of the Practical Action, shall be made available for use or inspection by the UNEP at reasonable times and in reasonable places, shall be treated as confidential, and shall be delivered only to Practical Action authorized officials on completion of work under the Contract.</w:t>
      </w:r>
    </w:p>
    <w:p w14:paraId="2211F91C" w14:textId="1EB9B7FD"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12.0</w:t>
      </w:r>
      <w:r w:rsidRPr="00095D61">
        <w:rPr>
          <w:rFonts w:ascii="Georgia" w:hAnsi="Georgia" w:cstheme="majorBidi"/>
          <w:b/>
          <w:color w:val="000000" w:themeColor="text1"/>
        </w:rPr>
        <w:tab/>
        <w:t>USE OF NAME, EMBLEM OR OFFICIAL SEAL OF UNEP OR THE UNITED NATIONS:</w:t>
      </w:r>
      <w:r w:rsidRPr="00095D61">
        <w:rPr>
          <w:rFonts w:ascii="Georgia" w:hAnsi="Georgia" w:cstheme="majorBidi"/>
          <w:color w:val="000000" w:themeColor="text1"/>
        </w:rPr>
        <w:t xml:space="preserve"> </w:t>
      </w:r>
    </w:p>
    <w:p w14:paraId="268E5A33"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The Consultant shall not advertise or otherwise make public the fact that it is a Consultant with Practical Action, nor shall the Consultant, in any manner whatsoever use the name, emblem or official seal of UNEP or the United Nations, or any abbreviation of the name of Practical Action  in connection with its business or otherwise. </w:t>
      </w:r>
    </w:p>
    <w:p w14:paraId="3E2724C1"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lastRenderedPageBreak/>
        <w:t>13.0</w:t>
      </w:r>
      <w:r w:rsidRPr="00095D61">
        <w:rPr>
          <w:rFonts w:ascii="Georgia" w:hAnsi="Georgia" w:cstheme="majorBidi"/>
          <w:b/>
          <w:color w:val="000000" w:themeColor="text1"/>
        </w:rPr>
        <w:tab/>
        <w:t>CONFIDENTIAL NATURE OF DOCUMENTS AND INFORMATION:</w:t>
      </w:r>
      <w:r w:rsidRPr="00095D61">
        <w:rPr>
          <w:rFonts w:ascii="Georgia" w:hAnsi="Georgia" w:cstheme="majorBidi"/>
          <w:color w:val="000000" w:themeColor="text1"/>
        </w:rPr>
        <w:t xml:space="preserve">  </w:t>
      </w:r>
    </w:p>
    <w:p w14:paraId="7EB9CBDD"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Information and data that is considered proprietary by either Party and that is delivered or disclosed by one Party (“Discloser”) to the other Party (“Recipient”) during the course of performance of the Contract, and that is designated as confidential (“Information”), shall be held in confidence by that Party and shall be handled as follows: </w:t>
      </w:r>
    </w:p>
    <w:p w14:paraId="38CECFA0"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13.1</w:t>
      </w:r>
      <w:r w:rsidRPr="00095D61">
        <w:rPr>
          <w:rFonts w:ascii="Georgia" w:hAnsi="Georgia" w:cstheme="majorBidi"/>
          <w:color w:val="000000" w:themeColor="text1"/>
        </w:rPr>
        <w:tab/>
        <w:t xml:space="preserve">The recipient (“Recipient”) of such information shall: </w:t>
      </w:r>
    </w:p>
    <w:p w14:paraId="71000E28" w14:textId="77777777" w:rsidR="00C03D86" w:rsidRPr="00095D61" w:rsidRDefault="00C03D86" w:rsidP="00C03D86">
      <w:pPr>
        <w:ind w:left="2160" w:hanging="720"/>
        <w:jc w:val="both"/>
        <w:rPr>
          <w:rFonts w:ascii="Georgia" w:hAnsi="Georgia" w:cstheme="majorBidi"/>
          <w:color w:val="000000" w:themeColor="text1"/>
        </w:rPr>
      </w:pPr>
      <w:r w:rsidRPr="00095D61">
        <w:rPr>
          <w:rFonts w:ascii="Georgia" w:hAnsi="Georgia" w:cstheme="majorBidi"/>
          <w:b/>
          <w:color w:val="000000" w:themeColor="text1"/>
        </w:rPr>
        <w:t>13.1.1</w:t>
      </w:r>
      <w:r w:rsidRPr="00095D61">
        <w:rPr>
          <w:rFonts w:ascii="Georgia" w:hAnsi="Georgia" w:cstheme="majorBidi"/>
          <w:color w:val="000000" w:themeColor="text1"/>
        </w:rPr>
        <w:tab/>
        <w:t>use the same care and discretion to avoid disclosure, publication or dissemination of the Discloser’s Information as it uses with its own similar information that it does not wish to disclose, publish or disseminate; and,</w:t>
      </w:r>
    </w:p>
    <w:p w14:paraId="2A2BF6FD" w14:textId="77777777" w:rsidR="00C03D86" w:rsidRPr="00095D61" w:rsidRDefault="00C03D86" w:rsidP="00C03D86">
      <w:pPr>
        <w:ind w:left="2160" w:hanging="720"/>
        <w:jc w:val="both"/>
        <w:rPr>
          <w:rFonts w:ascii="Georgia" w:hAnsi="Georgia" w:cstheme="majorBidi"/>
          <w:color w:val="000000" w:themeColor="text1"/>
        </w:rPr>
      </w:pPr>
      <w:r w:rsidRPr="00095D61">
        <w:rPr>
          <w:rFonts w:ascii="Georgia" w:hAnsi="Georgia" w:cstheme="majorBidi"/>
          <w:b/>
          <w:color w:val="000000" w:themeColor="text1"/>
        </w:rPr>
        <w:t>13.1.2</w:t>
      </w:r>
      <w:r w:rsidRPr="00095D61">
        <w:rPr>
          <w:rFonts w:ascii="Georgia" w:hAnsi="Georgia" w:cstheme="majorBidi"/>
          <w:b/>
          <w:color w:val="000000" w:themeColor="text1"/>
        </w:rPr>
        <w:tab/>
      </w:r>
      <w:r w:rsidRPr="00095D61">
        <w:rPr>
          <w:rFonts w:ascii="Georgia" w:hAnsi="Georgia" w:cstheme="majorBidi"/>
          <w:color w:val="000000" w:themeColor="text1"/>
        </w:rPr>
        <w:t>use the Discloser’s Information solely for the purpose for which it was disclosed.</w:t>
      </w:r>
    </w:p>
    <w:p w14:paraId="73AF1575"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13.2</w:t>
      </w:r>
      <w:r w:rsidRPr="00095D61">
        <w:rPr>
          <w:rFonts w:ascii="Georgia" w:hAnsi="Georgia" w:cstheme="majorBidi"/>
          <w:color w:val="000000" w:themeColor="text1"/>
        </w:rPr>
        <w:tab/>
        <w:t xml:space="preserve">Provided that the Recipient has a written agreement with the following persons or entities requiring them to treat the Information confidential in accordance with the Contract and this Article 13, the Recipient may disclose Information to: </w:t>
      </w:r>
    </w:p>
    <w:p w14:paraId="1ED729A2" w14:textId="77777777" w:rsidR="00C03D86" w:rsidRPr="00095D61" w:rsidRDefault="00C03D86" w:rsidP="00C03D86">
      <w:pPr>
        <w:ind w:left="2160" w:hanging="720"/>
        <w:jc w:val="both"/>
        <w:rPr>
          <w:rFonts w:ascii="Georgia" w:hAnsi="Georgia" w:cstheme="majorBidi"/>
          <w:color w:val="000000" w:themeColor="text1"/>
        </w:rPr>
      </w:pPr>
      <w:r w:rsidRPr="00095D61">
        <w:rPr>
          <w:rFonts w:ascii="Georgia" w:hAnsi="Georgia" w:cstheme="majorBidi"/>
          <w:b/>
          <w:color w:val="000000" w:themeColor="text1"/>
        </w:rPr>
        <w:t>13.2.1</w:t>
      </w:r>
      <w:r w:rsidRPr="00095D61">
        <w:rPr>
          <w:rFonts w:ascii="Georgia" w:hAnsi="Georgia" w:cstheme="majorBidi"/>
          <w:color w:val="000000" w:themeColor="text1"/>
        </w:rPr>
        <w:tab/>
        <w:t>any other party with the Discloser’s prior written consent; and,</w:t>
      </w:r>
    </w:p>
    <w:p w14:paraId="1F5942D7" w14:textId="3BDAD6EE" w:rsidR="00C03D86" w:rsidRPr="00095D61" w:rsidRDefault="00C03D86" w:rsidP="004755FD">
      <w:pPr>
        <w:ind w:left="2160" w:hanging="720"/>
        <w:jc w:val="both"/>
        <w:rPr>
          <w:rFonts w:ascii="Georgia" w:hAnsi="Georgia" w:cstheme="majorBidi"/>
          <w:color w:val="000000" w:themeColor="text1"/>
        </w:rPr>
      </w:pPr>
      <w:r w:rsidRPr="00095D61">
        <w:rPr>
          <w:rFonts w:ascii="Georgia" w:hAnsi="Georgia" w:cstheme="majorBidi"/>
          <w:b/>
          <w:color w:val="000000" w:themeColor="text1"/>
        </w:rPr>
        <w:t>13.2.2</w:t>
      </w:r>
      <w:r w:rsidRPr="00095D61">
        <w:rPr>
          <w:rFonts w:ascii="Georgia" w:hAnsi="Georgia" w:cstheme="majorBidi"/>
          <w:color w:val="000000" w:themeColor="text1"/>
        </w:rPr>
        <w:tab/>
        <w:t>the Recipient’s employees, officials, representatives and agents who have a need to know such Information for purposes of performing obligations under the Contract, and employees officials, representatives and agents of any legal entity that it controls it, or with which it is under common control, who have a need to know such Information for purposes of performing obligations under the Contract, provided that, for these purposes a</w:t>
      </w:r>
      <w:r w:rsidR="004755FD" w:rsidRPr="00095D61">
        <w:rPr>
          <w:rFonts w:ascii="Georgia" w:hAnsi="Georgia" w:cstheme="majorBidi"/>
          <w:color w:val="000000" w:themeColor="text1"/>
        </w:rPr>
        <w:t xml:space="preserve"> controlled legal entity means:</w:t>
      </w:r>
    </w:p>
    <w:p w14:paraId="3E65F7B7" w14:textId="77777777" w:rsidR="00C03D86" w:rsidRPr="00095D61" w:rsidRDefault="00C03D86" w:rsidP="00C03D86">
      <w:pPr>
        <w:ind w:left="2970" w:hanging="810"/>
        <w:jc w:val="both"/>
        <w:rPr>
          <w:rFonts w:ascii="Georgia" w:hAnsi="Georgia" w:cstheme="majorBidi"/>
          <w:color w:val="000000" w:themeColor="text1"/>
        </w:rPr>
      </w:pPr>
      <w:r w:rsidRPr="00095D61">
        <w:rPr>
          <w:rFonts w:ascii="Georgia" w:hAnsi="Georgia" w:cstheme="majorBidi"/>
          <w:b/>
          <w:color w:val="000000" w:themeColor="text1"/>
        </w:rPr>
        <w:t>13.2.2.1</w:t>
      </w:r>
      <w:r w:rsidRPr="00095D61">
        <w:rPr>
          <w:rFonts w:ascii="Georgia" w:hAnsi="Georgia" w:cstheme="majorBidi"/>
          <w:color w:val="000000" w:themeColor="text1"/>
        </w:rPr>
        <w:t xml:space="preserve"> a corporate entity in which the Party owns or otherwise controls, whether directly or indirectly, over fifty percent (50%) of voting shares thereof; or,</w:t>
      </w:r>
    </w:p>
    <w:p w14:paraId="68DCF780" w14:textId="77777777" w:rsidR="00C03D86" w:rsidRPr="00095D61" w:rsidRDefault="00C03D86" w:rsidP="00C03D86">
      <w:pPr>
        <w:ind w:left="2970" w:hanging="810"/>
        <w:jc w:val="both"/>
        <w:rPr>
          <w:rFonts w:ascii="Georgia" w:hAnsi="Georgia" w:cstheme="majorBidi"/>
          <w:color w:val="000000" w:themeColor="text1"/>
        </w:rPr>
      </w:pPr>
      <w:r w:rsidRPr="00095D61">
        <w:rPr>
          <w:rFonts w:ascii="Georgia" w:hAnsi="Georgia" w:cstheme="majorBidi"/>
          <w:b/>
          <w:color w:val="000000" w:themeColor="text1"/>
        </w:rPr>
        <w:t>13.2.2.2</w:t>
      </w:r>
      <w:r w:rsidRPr="00095D61">
        <w:rPr>
          <w:rFonts w:ascii="Georgia" w:hAnsi="Georgia" w:cstheme="majorBidi"/>
          <w:color w:val="000000" w:themeColor="text1"/>
        </w:rPr>
        <w:t xml:space="preserve"> any entity over which the Party exercises effective managerial control; or,</w:t>
      </w:r>
    </w:p>
    <w:p w14:paraId="000FE968" w14:textId="77777777" w:rsidR="00C03D86" w:rsidRPr="00095D61" w:rsidRDefault="00C03D86" w:rsidP="00C03D86">
      <w:pPr>
        <w:ind w:left="2970" w:hanging="810"/>
        <w:jc w:val="both"/>
        <w:rPr>
          <w:rFonts w:ascii="Georgia" w:hAnsi="Georgia" w:cstheme="majorBidi"/>
          <w:color w:val="000000" w:themeColor="text1"/>
        </w:rPr>
      </w:pPr>
      <w:r w:rsidRPr="00095D61">
        <w:rPr>
          <w:rFonts w:ascii="Georgia" w:hAnsi="Georgia" w:cstheme="majorBidi"/>
          <w:b/>
          <w:color w:val="000000" w:themeColor="text1"/>
        </w:rPr>
        <w:t>13.2.2.3</w:t>
      </w:r>
      <w:r w:rsidRPr="00095D61">
        <w:rPr>
          <w:rFonts w:ascii="Georgia" w:hAnsi="Georgia" w:cstheme="majorBidi"/>
          <w:color w:val="000000" w:themeColor="text1"/>
        </w:rPr>
        <w:t xml:space="preserve"> for the UNEP, an affiliated Fund. </w:t>
      </w:r>
    </w:p>
    <w:p w14:paraId="7D79F094"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13.3</w:t>
      </w:r>
      <w:r w:rsidRPr="00095D61">
        <w:rPr>
          <w:rFonts w:ascii="Georgia" w:hAnsi="Georgia" w:cstheme="majorBidi"/>
          <w:color w:val="000000" w:themeColor="text1"/>
        </w:rPr>
        <w:tab/>
        <w:t>The Consultant may disclose Information to the extent required by law, provided that, subject to and without any waiver of the privileges and immunities of the United Nations, the Consultant will give the Practical Action sufficient prior notice of a request for the disclosure of Information in order to allow the Practical Action  to have a reasonable opportunity to take protective measures or such other action as may be appropriate before any such disclosure is made.</w:t>
      </w:r>
    </w:p>
    <w:p w14:paraId="4A0F47A4"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lastRenderedPageBreak/>
        <w:t>13.4</w:t>
      </w:r>
      <w:r w:rsidRPr="00095D61">
        <w:rPr>
          <w:rFonts w:ascii="Georgia" w:hAnsi="Georgia" w:cstheme="majorBidi"/>
          <w:color w:val="000000" w:themeColor="text1"/>
        </w:rPr>
        <w:tab/>
        <w:t>The Practical Action may disclose Information to the extent as required pursuant to the Charter of the Practical Action, resolutions or regulations of the General Assembly, or rules promulgated by the Secretary-General.</w:t>
      </w:r>
    </w:p>
    <w:p w14:paraId="473C3904"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13.5</w:t>
      </w:r>
      <w:r w:rsidRPr="00095D61">
        <w:rPr>
          <w:rFonts w:ascii="Georgia" w:hAnsi="Georgia" w:cstheme="majorBidi"/>
          <w:color w:val="000000" w:themeColor="text1"/>
        </w:rPr>
        <w:tab/>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6C643182"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13.6</w:t>
      </w:r>
      <w:r w:rsidRPr="00095D61">
        <w:rPr>
          <w:rFonts w:ascii="Georgia" w:hAnsi="Georgia" w:cstheme="majorBidi"/>
          <w:color w:val="000000" w:themeColor="text1"/>
        </w:rPr>
        <w:tab/>
        <w:t>These obligations and restrictions of confidentiality shall be effective during the term of the Contract, including any extension thereof, and, unless otherwise provided in the Contract, shall remain effective following any termination of the Contract.</w:t>
      </w:r>
    </w:p>
    <w:p w14:paraId="5ACC2702"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14.0</w:t>
      </w:r>
      <w:r w:rsidRPr="00095D61">
        <w:rPr>
          <w:rFonts w:ascii="Georgia" w:hAnsi="Georgia" w:cstheme="majorBidi"/>
          <w:b/>
          <w:color w:val="000000" w:themeColor="text1"/>
        </w:rPr>
        <w:tab/>
        <w:t xml:space="preserve">FORCE MAJEURE; OTHER CHANGES IN CONDITIONS </w:t>
      </w:r>
    </w:p>
    <w:p w14:paraId="65016F63"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14.1</w:t>
      </w:r>
      <w:r w:rsidRPr="00095D61">
        <w:rPr>
          <w:rFonts w:ascii="Georgia" w:hAnsi="Georgia" w:cstheme="majorBidi"/>
          <w:color w:val="000000" w:themeColor="text1"/>
        </w:rPr>
        <w:tab/>
        <w:t xml:space="preserve">In the event of and as soon as possible after the occurrence of any cause constituting force majeure, the Consultant shall give notice and full particulars in writing to the Practical Action, of such occurrence or change if the Consultant is thereby rendered unable, wholly or in part, to perform its obligations and meet its responsibilities under this Contract.  The Consultant shall also notify the Practical Action of any other changes in conditions or the occurrence of any event that interferes or threatens to interfere with its performance of this Contract. On receipt of the notice required under this Article, the UNEP shall take such action as, in its sole discretion; it considers to be appropriate or necessary in the circumstances, including the granting to the Consultant of a reasonable extension of time in which to perform its obligations under this Contract.  </w:t>
      </w:r>
    </w:p>
    <w:p w14:paraId="031B05E1"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14.2</w:t>
      </w:r>
      <w:r w:rsidRPr="00095D61">
        <w:rPr>
          <w:rFonts w:ascii="Georgia" w:hAnsi="Georgia" w:cstheme="majorBidi"/>
          <w:color w:val="000000" w:themeColor="text1"/>
        </w:rPr>
        <w:tab/>
        <w:t xml:space="preserve">If the Consultant is rendered permanently unable, wholly, or in part, by reason of force majeure to perform its obligations and meet its responsibilities under this Contract, the Practical Action shall have the right to suspend or terminate this Contract on the same terms and conditions as are provided for in Article 15, "Termination", except that the period of notice shall be seven (7) days instead of thirty (30) days. </w:t>
      </w:r>
    </w:p>
    <w:p w14:paraId="3EBD4535"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14.3</w:t>
      </w:r>
      <w:r w:rsidRPr="00095D61">
        <w:rPr>
          <w:rFonts w:ascii="Georgia" w:hAnsi="Georgia" w:cstheme="majorBidi"/>
          <w:b/>
          <w:color w:val="000000" w:themeColor="text1"/>
        </w:rPr>
        <w:tab/>
      </w:r>
      <w:r w:rsidRPr="00095D61">
        <w:rPr>
          <w:rFonts w:ascii="Georgia" w:hAnsi="Georgia" w:cstheme="majorBidi"/>
          <w:color w:val="000000" w:themeColor="text1"/>
        </w:rPr>
        <w:t xml:space="preserve">Force majeure as used in this Article means acts of God, war (whether declared or not), invasion, revolution, insurrection, or other acts of a similar nature or force. </w:t>
      </w:r>
    </w:p>
    <w:p w14:paraId="7E14CC22"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14.4</w:t>
      </w:r>
      <w:r w:rsidRPr="00095D61">
        <w:rPr>
          <w:rFonts w:ascii="Georgia" w:hAnsi="Georgia" w:cstheme="majorBidi"/>
          <w:color w:val="000000" w:themeColor="text1"/>
        </w:rPr>
        <w:tab/>
        <w:t xml:space="preserve">The Consultant acknowledges and agrees that, with respect to any obligations under the Contract that the Consultant must perform in or for any areas in which the UNEP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14:paraId="7EE828F0"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lastRenderedPageBreak/>
        <w:t>15.0</w:t>
      </w:r>
      <w:r w:rsidRPr="00095D61">
        <w:rPr>
          <w:rFonts w:ascii="Georgia" w:hAnsi="Georgia" w:cstheme="majorBidi"/>
          <w:b/>
          <w:color w:val="000000" w:themeColor="text1"/>
        </w:rPr>
        <w:tab/>
        <w:t xml:space="preserve">TERMINATION </w:t>
      </w:r>
    </w:p>
    <w:p w14:paraId="2B77714E"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15.1</w:t>
      </w:r>
      <w:r w:rsidRPr="00095D61">
        <w:rPr>
          <w:rFonts w:ascii="Georgia" w:hAnsi="Georgia" w:cstheme="majorBidi"/>
          <w:color w:val="000000" w:themeColor="text1"/>
        </w:rPr>
        <w:tab/>
        <w:t xml:space="preserve">Either party may terminate this Contract for cause, in whole or in part, upon thirty (30) days notice, in writing, to the other party.  The initiation of arbitral proceedings in accordance with Article 16.2 (“Arbitration”), below, shall not be deemed a termination of this Contract. </w:t>
      </w:r>
    </w:p>
    <w:p w14:paraId="339D82D1" w14:textId="65F44D81"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15.2</w:t>
      </w:r>
      <w:r w:rsidRPr="00095D61">
        <w:rPr>
          <w:rFonts w:ascii="Georgia" w:hAnsi="Georgia" w:cstheme="majorBidi"/>
          <w:color w:val="000000" w:themeColor="text1"/>
        </w:rPr>
        <w:tab/>
        <w:t xml:space="preserve">Practical Action  reserves the right to terminate without cause this Contract at any time upon 15 days prior written notice to the Consultant, in which case UNEP shall reimburse the Consultant for all reasonable costs incurred by the Consultant prior to receipt of the notice of termination. </w:t>
      </w:r>
    </w:p>
    <w:p w14:paraId="3CB05C53"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15.3</w:t>
      </w:r>
      <w:r w:rsidRPr="00095D61">
        <w:rPr>
          <w:rFonts w:ascii="Georgia" w:hAnsi="Georgia" w:cstheme="majorBidi"/>
          <w:color w:val="000000" w:themeColor="text1"/>
        </w:rPr>
        <w:tab/>
        <w:t xml:space="preserve">In the event of any termination by Practical Action under this Article, no payment shall be due from UNEP to the Consultant except for work and services satisfactorily performed in conformity with the express terms of this Contract. </w:t>
      </w:r>
    </w:p>
    <w:p w14:paraId="54D2B22B"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15.4</w:t>
      </w:r>
      <w:r w:rsidRPr="00095D61">
        <w:rPr>
          <w:rFonts w:ascii="Georgia" w:hAnsi="Georgia" w:cstheme="majorBidi"/>
          <w:color w:val="000000" w:themeColor="text1"/>
        </w:rPr>
        <w:tab/>
        <w:t xml:space="preserve">Should the Consultant be adjudged bankrupt, or be liquidated or become insolvent, or should the Consultant make an assignment for the benefit of its creditors, or should a Receiver be appointed on account of the insolvency of the Consultant, the Practical Action may, without prejudice to any other right or remedy it may have under the terms of these conditions, terminate this Contract forthwith.  The Consultant shall immediately inform the Practical Action  of the occurrence of any of the above events. </w:t>
      </w:r>
    </w:p>
    <w:p w14:paraId="320A098B"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16.0</w:t>
      </w:r>
      <w:r w:rsidRPr="00095D61">
        <w:rPr>
          <w:rFonts w:ascii="Georgia" w:hAnsi="Georgia" w:cstheme="majorBidi"/>
          <w:b/>
          <w:color w:val="000000" w:themeColor="text1"/>
        </w:rPr>
        <w:tab/>
        <w:t xml:space="preserve">SETTLEMENT OF DISPUTES </w:t>
      </w:r>
    </w:p>
    <w:p w14:paraId="461CDEE1"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16.1</w:t>
      </w:r>
      <w:r w:rsidRPr="00095D61">
        <w:rPr>
          <w:rFonts w:ascii="Georgia" w:hAnsi="Georgia" w:cstheme="majorBidi"/>
          <w:color w:val="000000" w:themeColor="text1"/>
        </w:rPr>
        <w:tab/>
      </w:r>
      <w:r w:rsidRPr="00095D61">
        <w:rPr>
          <w:rFonts w:ascii="Georgia" w:hAnsi="Georgia" w:cstheme="majorBidi"/>
          <w:b/>
          <w:bCs/>
          <w:color w:val="000000" w:themeColor="text1"/>
        </w:rPr>
        <w:t>Amicable Settlement</w:t>
      </w:r>
      <w:r w:rsidRPr="00095D61">
        <w:rPr>
          <w:rFonts w:ascii="Georgia" w:hAnsi="Georgia" w:cstheme="majorBidi"/>
          <w:color w:val="000000" w:themeColor="text1"/>
        </w:rPr>
        <w:t>: The Parties shall use their best efforts to settle amicably any dispute, controversy or claim arising out of this Contract or the breach, termination or invalidity thereof.  Where the parties wish to seek such an amicable settlement through conciliation, the conciliation shall take place in accordance with the Practical Action Conciliation Rules then obtaining, or according to such other procedure as may be agreed between the parties.</w:t>
      </w:r>
    </w:p>
    <w:p w14:paraId="5C9F3F38"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16.2</w:t>
      </w:r>
      <w:r w:rsidRPr="00095D61">
        <w:rPr>
          <w:rFonts w:ascii="Georgia" w:hAnsi="Georgia" w:cstheme="majorBidi"/>
          <w:color w:val="000000" w:themeColor="text1"/>
        </w:rPr>
        <w:tab/>
      </w:r>
      <w:r w:rsidRPr="00095D61">
        <w:rPr>
          <w:rFonts w:ascii="Georgia" w:hAnsi="Georgia" w:cstheme="majorBidi"/>
          <w:b/>
          <w:bCs/>
          <w:color w:val="000000" w:themeColor="text1"/>
        </w:rPr>
        <w:t>Arbitration:</w:t>
      </w:r>
      <w:r w:rsidRPr="00095D61">
        <w:rPr>
          <w:rFonts w:ascii="Georgia" w:hAnsi="Georgia" w:cstheme="majorBidi"/>
          <w:color w:val="000000" w:themeColor="text1"/>
        </w:rPr>
        <w:t xml:space="preserve">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 in accordance with the Practical Action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w:t>
      </w:r>
      <w:r w:rsidRPr="00095D61">
        <w:rPr>
          <w:rFonts w:ascii="Georgia" w:hAnsi="Georgia" w:cstheme="majorBidi"/>
          <w:color w:val="000000" w:themeColor="text1"/>
        </w:rPr>
        <w:lastRenderedPageBreak/>
        <w:t xml:space="preserve">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Effect of the Award”) of the Practical Action Arbitration Rules.  The arbitral tribunal shall have no authority to award punitive damages.  In addition, unless otherwise expressly provided in the Contract,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 </w:t>
      </w:r>
    </w:p>
    <w:p w14:paraId="64492D3F"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17.0</w:t>
      </w:r>
      <w:r w:rsidRPr="00095D61">
        <w:rPr>
          <w:rFonts w:ascii="Georgia" w:hAnsi="Georgia" w:cstheme="majorBidi"/>
          <w:b/>
          <w:color w:val="000000" w:themeColor="text1"/>
        </w:rPr>
        <w:tab/>
        <w:t>PRIVILEGES AND IMMUNITIES</w:t>
      </w:r>
      <w:r w:rsidRPr="00095D61">
        <w:rPr>
          <w:rFonts w:ascii="Georgia" w:hAnsi="Georgia" w:cstheme="majorBidi"/>
          <w:color w:val="000000" w:themeColor="text1"/>
        </w:rPr>
        <w:t>:</w:t>
      </w:r>
    </w:p>
    <w:p w14:paraId="6659A4EC"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Nothing in or relating to this Contract shall be deemed a waiver, express or implied, of any of the privileges and immunities of the United Nations, including its subsidiary organs.</w:t>
      </w:r>
    </w:p>
    <w:p w14:paraId="1818E62D"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18.0</w:t>
      </w:r>
      <w:r w:rsidRPr="00095D61">
        <w:rPr>
          <w:rFonts w:ascii="Georgia" w:hAnsi="Georgia" w:cstheme="majorBidi"/>
          <w:b/>
          <w:color w:val="000000" w:themeColor="text1"/>
        </w:rPr>
        <w:tab/>
        <w:t xml:space="preserve">TAX EXEMPTION </w:t>
      </w:r>
    </w:p>
    <w:p w14:paraId="0E430A2B" w14:textId="61E244D3" w:rsidR="00C03D86" w:rsidRPr="00095D61" w:rsidRDefault="00C03D86" w:rsidP="004755FD">
      <w:pPr>
        <w:ind w:left="1440" w:hanging="720"/>
        <w:jc w:val="both"/>
        <w:rPr>
          <w:rFonts w:ascii="Georgia" w:hAnsi="Georgia" w:cstheme="majorBidi"/>
          <w:color w:val="000000" w:themeColor="text1"/>
        </w:rPr>
      </w:pPr>
      <w:r w:rsidRPr="00095D61">
        <w:rPr>
          <w:rFonts w:ascii="Georgia" w:hAnsi="Georgia" w:cstheme="majorBidi"/>
          <w:b/>
          <w:color w:val="000000" w:themeColor="text1"/>
        </w:rPr>
        <w:t>18.1</w:t>
      </w:r>
      <w:r w:rsidRPr="00095D61">
        <w:rPr>
          <w:rFonts w:ascii="Georgia" w:hAnsi="Georgia" w:cstheme="majorBidi"/>
          <w:color w:val="000000" w:themeColor="text1"/>
        </w:rPr>
        <w:tab/>
        <w:t xml:space="preserve">Section 7 of the Convention on the Privileges and Immunities of the United </w:t>
      </w:r>
      <w:r w:rsidR="004755FD" w:rsidRPr="00095D61">
        <w:rPr>
          <w:rFonts w:ascii="Georgia" w:hAnsi="Georgia" w:cstheme="majorBidi"/>
          <w:color w:val="000000" w:themeColor="text1"/>
        </w:rPr>
        <w:t>Nations</w:t>
      </w:r>
      <w:r w:rsidRPr="00095D61">
        <w:rPr>
          <w:rFonts w:ascii="Georgia" w:hAnsi="Georgia" w:cstheme="majorBidi"/>
          <w:color w:val="000000" w:themeColor="text1"/>
        </w:rPr>
        <w:t xml:space="preserve"> provides, inter-alia that the </w:t>
      </w:r>
      <w:r w:rsidR="004755FD" w:rsidRPr="00095D61">
        <w:rPr>
          <w:rFonts w:ascii="Georgia" w:hAnsi="Georgia" w:cstheme="majorBidi"/>
          <w:color w:val="000000" w:themeColor="text1"/>
        </w:rPr>
        <w:t>UN</w:t>
      </w:r>
      <w:r w:rsidRPr="00095D61">
        <w:rPr>
          <w:rFonts w:ascii="Georgia" w:hAnsi="Georgia" w:cstheme="majorBidi"/>
          <w:color w:val="000000" w:themeColor="text1"/>
        </w:rPr>
        <w:t xml:space="preserve">,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Consultant shall immediately consult with the Practical Action to determine a mutually acceptable procedure. </w:t>
      </w:r>
    </w:p>
    <w:p w14:paraId="3CE9C17A"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18.2</w:t>
      </w:r>
      <w:r w:rsidRPr="00095D61">
        <w:rPr>
          <w:rFonts w:ascii="Georgia" w:hAnsi="Georgia" w:cstheme="majorBidi"/>
          <w:color w:val="000000" w:themeColor="text1"/>
        </w:rPr>
        <w:tab/>
        <w:t xml:space="preserve">Accordingly, the Consultant authorizes Practical Action  to deduct from the Consultant's invoice any amount representing such taxes, duties or charges, unless the Consultant has consulted with the Practical Action before the payment thereof and the Practical Action has, in each instance, specifically authorized the Consultant to pay such taxes, duties or charges under protest.  In that event, the Consultant shall provide the Practical Action with written evidence that payment of such taxes, duties or charges has been made and appropriately authorized. </w:t>
      </w:r>
    </w:p>
    <w:p w14:paraId="6EB04573"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19.0</w:t>
      </w:r>
      <w:r w:rsidRPr="00095D61">
        <w:rPr>
          <w:rFonts w:ascii="Georgia" w:hAnsi="Georgia" w:cstheme="majorBidi"/>
          <w:b/>
          <w:color w:val="000000" w:themeColor="text1"/>
        </w:rPr>
        <w:tab/>
        <w:t>CHILD LABOUR</w:t>
      </w:r>
    </w:p>
    <w:p w14:paraId="7B654EB3"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19.1</w:t>
      </w:r>
      <w:r w:rsidRPr="00095D61">
        <w:rPr>
          <w:rFonts w:ascii="Georgia" w:hAnsi="Georgia" w:cstheme="majorBidi"/>
          <w:color w:val="000000" w:themeColor="text1"/>
        </w:rPr>
        <w:tab/>
        <w:t xml:space="preserve">The Consultant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14:paraId="78892807"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lastRenderedPageBreak/>
        <w:t>19.2</w:t>
      </w:r>
      <w:r w:rsidRPr="00095D61">
        <w:rPr>
          <w:rFonts w:ascii="Georgia" w:hAnsi="Georgia" w:cstheme="majorBidi"/>
          <w:color w:val="000000" w:themeColor="text1"/>
        </w:rPr>
        <w:tab/>
        <w:t xml:space="preserve">Any breach of this representation and warranty shall entitle Practical Action to terminate this Contract immediately upon    notice to the Consultant, at no cost to Practical Action. </w:t>
      </w:r>
    </w:p>
    <w:p w14:paraId="40D19040"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20.0</w:t>
      </w:r>
      <w:r w:rsidRPr="00095D61">
        <w:rPr>
          <w:rFonts w:ascii="Georgia" w:hAnsi="Georgia" w:cstheme="majorBidi"/>
          <w:b/>
          <w:color w:val="000000" w:themeColor="text1"/>
        </w:rPr>
        <w:tab/>
        <w:t>MINES:</w:t>
      </w:r>
    </w:p>
    <w:p w14:paraId="4297BCE5"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20.1</w:t>
      </w:r>
      <w:r w:rsidRPr="00095D61">
        <w:rPr>
          <w:rFonts w:ascii="Georgia" w:hAnsi="Georgia" w:cstheme="majorBidi"/>
          <w:color w:val="000000" w:themeColor="text1"/>
        </w:rPr>
        <w:tab/>
        <w:t xml:space="preserve">The Consultant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14:paraId="52366845"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20.2</w:t>
      </w:r>
      <w:r w:rsidRPr="00095D61">
        <w:rPr>
          <w:rFonts w:ascii="Georgia" w:hAnsi="Georgia" w:cstheme="majorBidi"/>
          <w:color w:val="000000" w:themeColor="text1"/>
        </w:rPr>
        <w:tab/>
        <w:t xml:space="preserve">Any breach of this representation and warranty shall entitle Practical Action to terminate this Contract immediately upon notice to the Consultant, without any liability for termination charges or any other liability of any kind of Practical Action. </w:t>
      </w:r>
    </w:p>
    <w:p w14:paraId="0C4AF90F" w14:textId="77777777" w:rsidR="00C03D86" w:rsidRPr="00095D61" w:rsidRDefault="00C03D86" w:rsidP="00C03D86">
      <w:pPr>
        <w:jc w:val="both"/>
        <w:rPr>
          <w:rFonts w:ascii="Georgia" w:hAnsi="Georgia" w:cstheme="majorBidi"/>
          <w:color w:val="000000" w:themeColor="text1"/>
        </w:rPr>
      </w:pPr>
      <w:r w:rsidRPr="00095D61">
        <w:rPr>
          <w:rFonts w:ascii="Georgia" w:hAnsi="Georgia" w:cstheme="majorBidi"/>
          <w:b/>
          <w:color w:val="000000" w:themeColor="text1"/>
        </w:rPr>
        <w:t>21.0</w:t>
      </w:r>
      <w:r w:rsidRPr="00095D61">
        <w:rPr>
          <w:rFonts w:ascii="Georgia" w:hAnsi="Georgia" w:cstheme="majorBidi"/>
          <w:b/>
          <w:color w:val="000000" w:themeColor="text1"/>
        </w:rPr>
        <w:tab/>
        <w:t>OBSERVANCE OF THE LAW:</w:t>
      </w:r>
      <w:r w:rsidRPr="00095D61">
        <w:rPr>
          <w:rFonts w:ascii="Georgia" w:hAnsi="Georgia" w:cstheme="majorBidi"/>
          <w:color w:val="000000" w:themeColor="text1"/>
        </w:rPr>
        <w:t xml:space="preserve"> </w:t>
      </w:r>
    </w:p>
    <w:p w14:paraId="33416DB2"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 xml:space="preserve">The Consultant shall comply with all laws, ordinances, rules, and regulations bearing upon the performance of its obligations under the terms of this Contract. </w:t>
      </w:r>
    </w:p>
    <w:p w14:paraId="701A16CF" w14:textId="77777777" w:rsidR="00C03D86" w:rsidRPr="00095D61" w:rsidRDefault="00C03D86" w:rsidP="00C03D86">
      <w:pPr>
        <w:jc w:val="both"/>
        <w:rPr>
          <w:rFonts w:ascii="Georgia" w:hAnsi="Georgia" w:cstheme="majorBidi"/>
          <w:b/>
          <w:color w:val="000000" w:themeColor="text1"/>
        </w:rPr>
      </w:pPr>
      <w:r w:rsidRPr="00095D61">
        <w:rPr>
          <w:rFonts w:ascii="Georgia" w:hAnsi="Georgia" w:cstheme="majorBidi"/>
          <w:b/>
          <w:color w:val="000000" w:themeColor="text1"/>
        </w:rPr>
        <w:t>22.0</w:t>
      </w:r>
      <w:r w:rsidRPr="00095D61">
        <w:rPr>
          <w:rFonts w:ascii="Georgia" w:hAnsi="Georgia" w:cstheme="majorBidi"/>
          <w:b/>
          <w:color w:val="000000" w:themeColor="text1"/>
        </w:rPr>
        <w:tab/>
        <w:t>SEXUAL EXPLOITATION:</w:t>
      </w:r>
    </w:p>
    <w:p w14:paraId="33E9F88A"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22.1</w:t>
      </w:r>
      <w:r w:rsidRPr="00095D61">
        <w:rPr>
          <w:rFonts w:ascii="Georgia" w:hAnsi="Georgia" w:cstheme="majorBidi"/>
          <w:color w:val="000000" w:themeColor="text1"/>
        </w:rPr>
        <w:tab/>
        <w:t>The Consultant shall take all appropriate measures to prevent sexual exploitation or abuse of anyone by it or by any of its employees or any other persons who may be engaged by the Consultant to perform any services under the Contract.  For these purposes, sexual activity with any person less than eighteen years of age, regardless of any laws relating to consent, shall constitute the sexual exploitation and abuse of such person.  In addition, the Consultant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Consultant acknowledges and agrees that the provisions hereof constitute an essential term of the Contract and that any breach of this representation and warranty shall entitle Practical Action to terminate the Contract immediately upon notice to the Consultant, without any liability for termination charges or any other liability of any kind.</w:t>
      </w:r>
    </w:p>
    <w:p w14:paraId="31F08AFE" w14:textId="77777777" w:rsidR="00C03D86" w:rsidRPr="00095D61" w:rsidRDefault="00C03D86" w:rsidP="00C03D86">
      <w:pPr>
        <w:ind w:left="1440" w:hanging="720"/>
        <w:jc w:val="both"/>
        <w:rPr>
          <w:rFonts w:ascii="Georgia" w:hAnsi="Georgia" w:cstheme="majorBidi"/>
          <w:color w:val="000000" w:themeColor="text1"/>
        </w:rPr>
      </w:pPr>
      <w:r w:rsidRPr="00095D61">
        <w:rPr>
          <w:rFonts w:ascii="Georgia" w:hAnsi="Georgia" w:cstheme="majorBidi"/>
          <w:b/>
          <w:color w:val="000000" w:themeColor="text1"/>
        </w:rPr>
        <w:t>22.2</w:t>
      </w:r>
      <w:r w:rsidRPr="00095D61">
        <w:rPr>
          <w:rFonts w:ascii="Georgia" w:hAnsi="Georgia" w:cstheme="majorBidi"/>
          <w:color w:val="000000" w:themeColor="text1"/>
        </w:rPr>
        <w:tab/>
        <w:t xml:space="preserve">The Practical Action shall not apply the foregoing standard relating to age in any case in which the Consultant’s personnel or any other person who may be engaged by the Consultant to perform any services under the Contract is married to the person less than the age of eighteen years with whom sexual activity has occurred and in which such marriage is recognized as valid under the laws of the country of citizenship of such Consultant’s personnel or such </w:t>
      </w:r>
      <w:r w:rsidRPr="00095D61">
        <w:rPr>
          <w:rFonts w:ascii="Georgia" w:hAnsi="Georgia" w:cstheme="majorBidi"/>
          <w:color w:val="000000" w:themeColor="text1"/>
        </w:rPr>
        <w:lastRenderedPageBreak/>
        <w:t>other person who may be engaged by the Consultant to perform any services under the Contract.</w:t>
      </w:r>
    </w:p>
    <w:p w14:paraId="74110956" w14:textId="77777777" w:rsidR="00C03D86" w:rsidRPr="00095D61" w:rsidRDefault="00C03D86" w:rsidP="00442043">
      <w:pPr>
        <w:numPr>
          <w:ilvl w:val="0"/>
          <w:numId w:val="29"/>
        </w:numPr>
        <w:spacing w:after="0" w:line="240" w:lineRule="auto"/>
        <w:jc w:val="both"/>
        <w:rPr>
          <w:rFonts w:ascii="Georgia" w:hAnsi="Georgia" w:cstheme="majorBidi"/>
          <w:color w:val="000000" w:themeColor="text1"/>
        </w:rPr>
      </w:pPr>
      <w:r w:rsidRPr="00095D61">
        <w:rPr>
          <w:rFonts w:ascii="Georgia" w:hAnsi="Georgia" w:cstheme="majorBidi"/>
          <w:b/>
          <w:color w:val="000000" w:themeColor="text1"/>
        </w:rPr>
        <w:t>AUTHORITY TO MODIFY</w:t>
      </w:r>
      <w:r w:rsidRPr="00095D61">
        <w:rPr>
          <w:rFonts w:ascii="Georgia" w:hAnsi="Georgia" w:cstheme="majorBidi"/>
          <w:color w:val="000000" w:themeColor="text1"/>
        </w:rPr>
        <w:t xml:space="preserve">: </w:t>
      </w:r>
    </w:p>
    <w:p w14:paraId="4CA02AFE" w14:textId="77777777" w:rsidR="00C03D86" w:rsidRPr="00095D61" w:rsidRDefault="00C03D86" w:rsidP="00C03D86">
      <w:pPr>
        <w:ind w:left="720"/>
        <w:jc w:val="both"/>
        <w:rPr>
          <w:rFonts w:ascii="Georgia" w:hAnsi="Georgia" w:cstheme="majorBidi"/>
          <w:color w:val="000000" w:themeColor="text1"/>
        </w:rPr>
      </w:pPr>
      <w:r w:rsidRPr="00095D61">
        <w:rPr>
          <w:rFonts w:ascii="Georgia" w:hAnsi="Georgia" w:cstheme="majorBidi"/>
          <w:color w:val="000000" w:themeColor="text1"/>
        </w:rPr>
        <w:t>Pursuant to the Financial Regulations and Rules of Practical Action, only the Practical Action Authorized Official possesses the authority to agree on behalf of UNEP to any modification of or change in this Contract, to a waiver of any of its provisions or to any additional contractual relationship of any kind with the Consultant. Accordingly, no modification or change in this Contract shall be valid and enforceable against UNEP unless provided by an amendment to this Contract signed by the Consultant and jointly by the UNEP Authorized Official.</w:t>
      </w:r>
    </w:p>
    <w:p w14:paraId="379E2AC4" w14:textId="77777777" w:rsidR="00C03D86" w:rsidRPr="00095D61" w:rsidRDefault="00C03D86" w:rsidP="00C03D86">
      <w:pPr>
        <w:ind w:left="720"/>
        <w:jc w:val="both"/>
        <w:rPr>
          <w:rFonts w:ascii="Georgia" w:hAnsi="Georgia" w:cstheme="majorBidi"/>
          <w:color w:val="000000" w:themeColor="text1"/>
        </w:rPr>
      </w:pPr>
    </w:p>
    <w:p w14:paraId="49DB6889" w14:textId="77777777" w:rsidR="00C03D86" w:rsidRPr="00095D61" w:rsidRDefault="00C03D86" w:rsidP="00C03D86">
      <w:pPr>
        <w:spacing w:line="280" w:lineRule="atLeast"/>
        <w:jc w:val="both"/>
        <w:rPr>
          <w:rFonts w:ascii="Georgia" w:hAnsi="Georgia"/>
          <w:b/>
          <w:bCs/>
          <w:color w:val="000000" w:themeColor="text1"/>
        </w:rPr>
      </w:pPr>
    </w:p>
    <w:p w14:paraId="0146269E" w14:textId="77777777" w:rsidR="00C03D86" w:rsidRPr="00095D61" w:rsidRDefault="00C03D86" w:rsidP="00C03D86">
      <w:pPr>
        <w:rPr>
          <w:rFonts w:asciiTheme="majorBidi" w:hAnsiTheme="majorBidi" w:cstheme="majorBidi"/>
          <w:b/>
          <w:color w:val="000000" w:themeColor="text1"/>
          <w:sz w:val="28"/>
        </w:rPr>
      </w:pPr>
    </w:p>
    <w:p w14:paraId="7B441C83" w14:textId="77777777" w:rsidR="00C03D86" w:rsidRPr="00095D61" w:rsidRDefault="00C03D86" w:rsidP="00C03D86">
      <w:pPr>
        <w:rPr>
          <w:rFonts w:asciiTheme="majorBidi" w:hAnsiTheme="majorBidi" w:cstheme="majorBidi"/>
          <w:b/>
          <w:color w:val="000000" w:themeColor="text1"/>
          <w:sz w:val="28"/>
        </w:rPr>
      </w:pPr>
    </w:p>
    <w:p w14:paraId="7F06D8BB" w14:textId="77777777" w:rsidR="00C03D86" w:rsidRPr="00095D61" w:rsidRDefault="00C03D86" w:rsidP="00C03D86">
      <w:pPr>
        <w:rPr>
          <w:rFonts w:asciiTheme="majorBidi" w:hAnsiTheme="majorBidi" w:cstheme="majorBidi"/>
          <w:b/>
          <w:color w:val="000000" w:themeColor="text1"/>
          <w:sz w:val="28"/>
        </w:rPr>
      </w:pPr>
    </w:p>
    <w:p w14:paraId="44B56F26" w14:textId="77777777" w:rsidR="00C03D86" w:rsidRPr="00095D61" w:rsidRDefault="00C03D86" w:rsidP="00C03D86">
      <w:pPr>
        <w:shd w:val="clear" w:color="auto" w:fill="FFFFFF"/>
        <w:tabs>
          <w:tab w:val="left" w:pos="725"/>
        </w:tabs>
        <w:contextualSpacing/>
        <w:rPr>
          <w:rFonts w:asciiTheme="majorBidi" w:hAnsiTheme="majorBidi" w:cstheme="majorBidi"/>
          <w:color w:val="000000" w:themeColor="text1"/>
          <w:spacing w:val="-1"/>
          <w:kern w:val="28"/>
          <w:sz w:val="24"/>
          <w:szCs w:val="24"/>
        </w:rPr>
        <w:sectPr w:rsidR="00C03D86" w:rsidRPr="00095D61">
          <w:headerReference w:type="default" r:id="rId11"/>
          <w:pgSz w:w="11906" w:h="16838"/>
          <w:pgMar w:top="1440" w:right="1440" w:bottom="1440" w:left="1440" w:header="708" w:footer="708" w:gutter="0"/>
          <w:cols w:space="708"/>
          <w:docGrid w:linePitch="360"/>
        </w:sectPr>
      </w:pPr>
    </w:p>
    <w:p w14:paraId="18B32495" w14:textId="77777777" w:rsidR="00C03D86" w:rsidRPr="00095D61" w:rsidRDefault="00C03D86" w:rsidP="00C03D86">
      <w:pPr>
        <w:pStyle w:val="ListParagraph"/>
        <w:spacing w:after="0" w:line="240" w:lineRule="auto"/>
        <w:ind w:left="360"/>
        <w:rPr>
          <w:b/>
          <w:bCs/>
          <w:color w:val="000000" w:themeColor="text1"/>
        </w:rPr>
      </w:pPr>
    </w:p>
    <w:p w14:paraId="55D428B8" w14:textId="77777777" w:rsidR="00C03D86" w:rsidRPr="00095D61" w:rsidRDefault="00C03D86" w:rsidP="00C03D86">
      <w:pPr>
        <w:pStyle w:val="ListParagraph"/>
        <w:spacing w:after="0" w:line="240" w:lineRule="auto"/>
        <w:ind w:left="360"/>
        <w:rPr>
          <w:b/>
          <w:bCs/>
          <w:color w:val="000000" w:themeColor="text1"/>
        </w:rPr>
      </w:pPr>
    </w:p>
    <w:p w14:paraId="2B8F25F2" w14:textId="77777777" w:rsidR="00C03D86" w:rsidRPr="00095D61" w:rsidRDefault="00C03D86" w:rsidP="00C03D86">
      <w:pPr>
        <w:tabs>
          <w:tab w:val="left" w:pos="5121"/>
        </w:tabs>
        <w:jc w:val="right"/>
        <w:rPr>
          <w:b/>
          <w:bCs/>
          <w:color w:val="000000" w:themeColor="text1"/>
        </w:rPr>
      </w:pPr>
      <w:r w:rsidRPr="00095D61">
        <w:rPr>
          <w:b/>
          <w:bCs/>
          <w:color w:val="000000" w:themeColor="text1"/>
          <w:rtl/>
        </w:rPr>
        <w:t>ثالثاً: التكاليف وزمن تسليم الخدمة بالموقع وتفاصيل المورد:</w:t>
      </w:r>
    </w:p>
    <w:p w14:paraId="2DAF8923" w14:textId="77777777" w:rsidR="00C03D86" w:rsidRPr="00095D61" w:rsidRDefault="00C03D86" w:rsidP="00C03D86">
      <w:pPr>
        <w:tabs>
          <w:tab w:val="left" w:pos="5121"/>
        </w:tabs>
        <w:bidi/>
        <w:jc w:val="right"/>
        <w:rPr>
          <w:b/>
          <w:bCs/>
          <w:color w:val="000000" w:themeColor="text1"/>
        </w:rPr>
      </w:pPr>
      <w:r w:rsidRPr="00095D61">
        <w:rPr>
          <w:b/>
          <w:bCs/>
          <w:color w:val="000000" w:themeColor="text1"/>
          <w:rtl/>
        </w:rPr>
        <w:t>المبلغ الكلي بالارقام</w:t>
      </w:r>
      <w:r w:rsidRPr="00095D61">
        <w:rPr>
          <w:b/>
          <w:bCs/>
          <w:color w:val="000000" w:themeColor="text1"/>
        </w:rPr>
        <w:t xml:space="preserve"> </w:t>
      </w:r>
      <w:r w:rsidRPr="00095D61">
        <w:rPr>
          <w:rFonts w:hint="cs"/>
          <w:b/>
          <w:bCs/>
          <w:color w:val="000000" w:themeColor="text1"/>
          <w:rtl/>
        </w:rPr>
        <w:t xml:space="preserve"> بالدولار الامريكي </w:t>
      </w:r>
      <w:r w:rsidRPr="00095D61">
        <w:rPr>
          <w:b/>
          <w:bCs/>
          <w:color w:val="000000" w:themeColor="text1"/>
          <w:rtl/>
        </w:rPr>
        <w:t>:...................................................................................................</w:t>
      </w:r>
    </w:p>
    <w:p w14:paraId="422CBD7C" w14:textId="77777777" w:rsidR="00C03D86" w:rsidRPr="00095D61" w:rsidRDefault="00C03D86" w:rsidP="00C03D86">
      <w:pPr>
        <w:tabs>
          <w:tab w:val="left" w:pos="5121"/>
        </w:tabs>
        <w:bidi/>
        <w:rPr>
          <w:b/>
          <w:bCs/>
          <w:color w:val="000000" w:themeColor="text1"/>
          <w:rtl/>
        </w:rPr>
      </w:pPr>
      <w:r w:rsidRPr="00095D61">
        <w:rPr>
          <w:rFonts w:hint="cs"/>
          <w:b/>
          <w:bCs/>
          <w:color w:val="000000" w:themeColor="text1"/>
          <w:rtl/>
        </w:rPr>
        <w:t>المبلغ الكلى بالدولار الامريكي بالحروف</w:t>
      </w:r>
      <w:r w:rsidRPr="00095D61">
        <w:rPr>
          <w:b/>
          <w:bCs/>
          <w:color w:val="000000" w:themeColor="text1"/>
          <w:rtl/>
        </w:rPr>
        <w:t>.................................</w:t>
      </w:r>
      <w:r w:rsidRPr="00095D61">
        <w:rPr>
          <w:rFonts w:hint="cs"/>
          <w:b/>
          <w:bCs/>
          <w:color w:val="000000" w:themeColor="text1"/>
          <w:rtl/>
        </w:rPr>
        <w:t>..............</w:t>
      </w:r>
      <w:r w:rsidRPr="00095D61">
        <w:rPr>
          <w:b/>
          <w:bCs/>
          <w:color w:val="000000" w:themeColor="text1"/>
        </w:rPr>
        <w:t>....................................</w:t>
      </w:r>
      <w:r w:rsidRPr="00095D61">
        <w:rPr>
          <w:rFonts w:hint="cs"/>
          <w:b/>
          <w:bCs/>
          <w:color w:val="000000" w:themeColor="text1"/>
          <w:rtl/>
        </w:rPr>
        <w:t>.....</w:t>
      </w:r>
      <w:r w:rsidRPr="00095D61">
        <w:rPr>
          <w:b/>
          <w:bCs/>
          <w:color w:val="000000" w:themeColor="text1"/>
        </w:rPr>
        <w:t>...............</w:t>
      </w:r>
    </w:p>
    <w:p w14:paraId="496E199C" w14:textId="77777777" w:rsidR="00C03D86" w:rsidRPr="00095D61" w:rsidRDefault="00C03D86" w:rsidP="00C03D86">
      <w:pPr>
        <w:tabs>
          <w:tab w:val="left" w:pos="5121"/>
        </w:tabs>
        <w:bidi/>
        <w:rPr>
          <w:b/>
          <w:bCs/>
          <w:color w:val="000000" w:themeColor="text1"/>
          <w:rtl/>
        </w:rPr>
      </w:pPr>
      <w:r w:rsidRPr="00095D61">
        <w:rPr>
          <w:rFonts w:hint="cs"/>
          <w:b/>
          <w:bCs/>
          <w:color w:val="000000" w:themeColor="text1"/>
          <w:rtl/>
        </w:rPr>
        <w:t>المبلغ الكلى بالارقام بالجنيه السودانى اى بما يعادل الدولار الامريكى بسعر البنك فى زمن تسليم العطاء:.............................</w:t>
      </w:r>
    </w:p>
    <w:p w14:paraId="1FD94E2A" w14:textId="77777777" w:rsidR="00C03D86" w:rsidRPr="00095D61" w:rsidRDefault="00C03D86" w:rsidP="00C03D86">
      <w:pPr>
        <w:tabs>
          <w:tab w:val="left" w:pos="5121"/>
        </w:tabs>
        <w:bidi/>
        <w:rPr>
          <w:b/>
          <w:bCs/>
          <w:color w:val="000000" w:themeColor="text1"/>
          <w:rtl/>
        </w:rPr>
      </w:pPr>
      <w:r w:rsidRPr="00095D61">
        <w:rPr>
          <w:rFonts w:hint="cs"/>
          <w:b/>
          <w:bCs/>
          <w:color w:val="000000" w:themeColor="text1"/>
          <w:rtl/>
        </w:rPr>
        <w:t>...................................................................................................................................................</w:t>
      </w:r>
    </w:p>
    <w:p w14:paraId="6E986896" w14:textId="77777777" w:rsidR="00C03D86" w:rsidRPr="00095D61" w:rsidRDefault="00C03D86" w:rsidP="00C03D86">
      <w:pPr>
        <w:tabs>
          <w:tab w:val="left" w:pos="5121"/>
        </w:tabs>
        <w:bidi/>
        <w:rPr>
          <w:b/>
          <w:bCs/>
          <w:color w:val="000000" w:themeColor="text1"/>
          <w:rtl/>
        </w:rPr>
      </w:pPr>
      <w:r w:rsidRPr="00095D61">
        <w:rPr>
          <w:rFonts w:hint="cs"/>
          <w:b/>
          <w:bCs/>
          <w:color w:val="000000" w:themeColor="text1"/>
          <w:rtl/>
        </w:rPr>
        <w:t>المبلغ الكلى بالجنيه السودانى اى بما يعادل الدولار بسعر البنك فى زمن تسليم العطاء:................................................</w:t>
      </w:r>
    </w:p>
    <w:p w14:paraId="67F13FB2" w14:textId="77777777" w:rsidR="00C03D86" w:rsidRPr="00095D61" w:rsidRDefault="00C03D86" w:rsidP="00C03D86">
      <w:pPr>
        <w:tabs>
          <w:tab w:val="left" w:pos="5121"/>
        </w:tabs>
        <w:bidi/>
        <w:rPr>
          <w:b/>
          <w:bCs/>
          <w:color w:val="000000" w:themeColor="text1"/>
          <w:rtl/>
        </w:rPr>
      </w:pPr>
      <w:r w:rsidRPr="00095D61">
        <w:rPr>
          <w:rFonts w:hint="cs"/>
          <w:b/>
          <w:bCs/>
          <w:color w:val="000000" w:themeColor="text1"/>
          <w:rtl/>
        </w:rPr>
        <w:t>...................................................................................................................................................</w:t>
      </w:r>
    </w:p>
    <w:p w14:paraId="2D257D96"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 xml:space="preserve">الزمن المقدر لأنجاز واكمال وتسليم الخدمة بالموقع: </w:t>
      </w:r>
      <w:r w:rsidRPr="00095D61">
        <w:rPr>
          <w:rFonts w:hint="cs"/>
          <w:b/>
          <w:bCs/>
          <w:color w:val="000000" w:themeColor="text1"/>
          <w:rtl/>
        </w:rPr>
        <w:t>......................................................................................</w:t>
      </w:r>
    </w:p>
    <w:p w14:paraId="124FA8E1"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اسم الشركة / المورد:...............................................................................................................</w:t>
      </w:r>
      <w:r w:rsidRPr="00095D61">
        <w:rPr>
          <w:rFonts w:hint="cs"/>
          <w:b/>
          <w:bCs/>
          <w:color w:val="000000" w:themeColor="text1"/>
          <w:rtl/>
        </w:rPr>
        <w:t>...........</w:t>
      </w:r>
    </w:p>
    <w:p w14:paraId="150E7ADC"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العنوان:...............................................................................................................................</w:t>
      </w:r>
      <w:r w:rsidRPr="00095D61">
        <w:rPr>
          <w:rFonts w:hint="cs"/>
          <w:b/>
          <w:bCs/>
          <w:color w:val="000000" w:themeColor="text1"/>
          <w:rtl/>
        </w:rPr>
        <w:t>...........</w:t>
      </w:r>
    </w:p>
    <w:p w14:paraId="678C0975"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اسم من ينوب عن الشركة:..........................................................................................................</w:t>
      </w:r>
      <w:r w:rsidRPr="00095D61">
        <w:rPr>
          <w:rFonts w:hint="cs"/>
          <w:b/>
          <w:bCs/>
          <w:color w:val="000000" w:themeColor="text1"/>
          <w:rtl/>
        </w:rPr>
        <w:t>..........</w:t>
      </w:r>
    </w:p>
    <w:p w14:paraId="0253CEE9"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الوظيفة:...............................................................................................................................</w:t>
      </w:r>
      <w:r w:rsidRPr="00095D61">
        <w:rPr>
          <w:rFonts w:hint="cs"/>
          <w:b/>
          <w:bCs/>
          <w:color w:val="000000" w:themeColor="text1"/>
          <w:rtl/>
        </w:rPr>
        <w:t>..........</w:t>
      </w:r>
    </w:p>
    <w:p w14:paraId="6435685B"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التوقيع:...............................................................................................................................</w:t>
      </w:r>
      <w:r w:rsidRPr="00095D61">
        <w:rPr>
          <w:rFonts w:hint="cs"/>
          <w:b/>
          <w:bCs/>
          <w:color w:val="000000" w:themeColor="text1"/>
          <w:rtl/>
        </w:rPr>
        <w:t>...........</w:t>
      </w:r>
    </w:p>
    <w:p w14:paraId="6FF14F3D"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الختم:.................................................................................................................................</w:t>
      </w:r>
      <w:r w:rsidRPr="00095D61">
        <w:rPr>
          <w:rFonts w:hint="cs"/>
          <w:b/>
          <w:bCs/>
          <w:color w:val="000000" w:themeColor="text1"/>
          <w:rtl/>
        </w:rPr>
        <w:t>...........</w:t>
      </w:r>
    </w:p>
    <w:p w14:paraId="1779C263"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البريد الالكترونى:....................................................................................................................</w:t>
      </w:r>
      <w:r w:rsidRPr="00095D61">
        <w:rPr>
          <w:rFonts w:hint="cs"/>
          <w:b/>
          <w:bCs/>
          <w:color w:val="000000" w:themeColor="text1"/>
          <w:rtl/>
        </w:rPr>
        <w:t>..........</w:t>
      </w:r>
    </w:p>
    <w:p w14:paraId="352300BF" w14:textId="77777777" w:rsidR="00C03D86" w:rsidRPr="00095D61" w:rsidRDefault="00C03D86" w:rsidP="00C03D86">
      <w:pPr>
        <w:tabs>
          <w:tab w:val="left" w:pos="5121"/>
        </w:tabs>
        <w:jc w:val="right"/>
        <w:rPr>
          <w:b/>
          <w:bCs/>
          <w:color w:val="000000" w:themeColor="text1"/>
          <w:rtl/>
        </w:rPr>
      </w:pPr>
      <w:r w:rsidRPr="00095D61">
        <w:rPr>
          <w:b/>
          <w:bCs/>
          <w:color w:val="000000" w:themeColor="text1"/>
          <w:rtl/>
        </w:rPr>
        <w:t>الهاتف:................................................................................................................................</w:t>
      </w:r>
      <w:r w:rsidRPr="00095D61">
        <w:rPr>
          <w:rFonts w:hint="cs"/>
          <w:b/>
          <w:bCs/>
          <w:color w:val="000000" w:themeColor="text1"/>
          <w:rtl/>
        </w:rPr>
        <w:t>..........</w:t>
      </w:r>
    </w:p>
    <w:p w14:paraId="1AE05C62" w14:textId="77777777" w:rsidR="00C03D86" w:rsidRPr="00095D61" w:rsidRDefault="00C03D86" w:rsidP="00C03D86">
      <w:pPr>
        <w:tabs>
          <w:tab w:val="left" w:pos="5121"/>
        </w:tabs>
        <w:jc w:val="right"/>
        <w:rPr>
          <w:b/>
          <w:bCs/>
          <w:color w:val="000000" w:themeColor="text1"/>
          <w:rtl/>
        </w:rPr>
      </w:pPr>
    </w:p>
    <w:p w14:paraId="7F75F053" w14:textId="77777777" w:rsidR="00C03D86" w:rsidRPr="00095D61" w:rsidRDefault="00C03D86" w:rsidP="00C03D86">
      <w:pPr>
        <w:spacing w:after="0" w:line="240" w:lineRule="auto"/>
        <w:jc w:val="both"/>
        <w:rPr>
          <w:rFonts w:asciiTheme="majorBidi" w:eastAsia="Times New Roman" w:hAnsiTheme="majorBidi" w:cstheme="majorBidi"/>
          <w:b/>
          <w:color w:val="000000" w:themeColor="text1"/>
          <w:sz w:val="28"/>
        </w:rPr>
      </w:pPr>
    </w:p>
    <w:p w14:paraId="06FC79E9" w14:textId="77777777" w:rsidR="00503E65" w:rsidRPr="00095D61" w:rsidRDefault="00503E65" w:rsidP="00503E65">
      <w:pPr>
        <w:rPr>
          <w:rFonts w:ascii="Calibri" w:hAnsi="Calibri"/>
          <w:color w:val="000000" w:themeColor="text1"/>
        </w:rPr>
      </w:pPr>
    </w:p>
    <w:p w14:paraId="1EDD9538" w14:textId="77777777" w:rsidR="00503E65" w:rsidRPr="00095D61" w:rsidRDefault="00503E65" w:rsidP="00503E65">
      <w:pPr>
        <w:rPr>
          <w:rFonts w:ascii="Calibri" w:hAnsi="Calibri"/>
          <w:color w:val="000000" w:themeColor="text1"/>
        </w:rPr>
      </w:pPr>
    </w:p>
    <w:p w14:paraId="163F8828" w14:textId="77777777" w:rsidR="00503E65" w:rsidRPr="00095D61" w:rsidRDefault="00503E65" w:rsidP="00503E65">
      <w:pPr>
        <w:rPr>
          <w:rFonts w:ascii="Calibri" w:hAnsi="Calibri"/>
          <w:color w:val="000000" w:themeColor="text1"/>
        </w:rPr>
        <w:sectPr w:rsidR="00503E65" w:rsidRPr="00095D61" w:rsidSect="00503E65">
          <w:pgSz w:w="11906" w:h="16838" w:code="9"/>
          <w:pgMar w:top="1440" w:right="1440" w:bottom="1440" w:left="1440" w:header="720" w:footer="720" w:gutter="0"/>
          <w:cols w:space="720"/>
          <w:docGrid w:linePitch="272"/>
        </w:sectPr>
      </w:pPr>
    </w:p>
    <w:p w14:paraId="60DF7BAE" w14:textId="77777777" w:rsidR="004C2CDE" w:rsidRPr="00095D61" w:rsidRDefault="004C2CDE" w:rsidP="001B4930">
      <w:pPr>
        <w:tabs>
          <w:tab w:val="left" w:pos="5121"/>
        </w:tabs>
        <w:rPr>
          <w:b/>
          <w:bCs/>
          <w:color w:val="000000" w:themeColor="text1"/>
        </w:rPr>
      </w:pPr>
    </w:p>
    <w:p w14:paraId="03E028EE" w14:textId="379DFBC2" w:rsidR="0098294B" w:rsidRPr="00095D61" w:rsidRDefault="00786961" w:rsidP="00D211BF">
      <w:pPr>
        <w:tabs>
          <w:tab w:val="left" w:pos="5121"/>
        </w:tabs>
        <w:bidi/>
        <w:rPr>
          <w:b/>
          <w:bCs/>
          <w:color w:val="000000" w:themeColor="text1"/>
          <w:rtl/>
        </w:rPr>
      </w:pPr>
      <w:r w:rsidRPr="00095D61">
        <w:rPr>
          <w:rFonts w:hint="cs"/>
          <w:b/>
          <w:bCs/>
          <w:color w:val="000000" w:themeColor="text1"/>
          <w:rtl/>
        </w:rPr>
        <w:t>رابعا سياسات المنظمة الملزمة للطرفين:</w:t>
      </w:r>
    </w:p>
    <w:p w14:paraId="498EEAF5" w14:textId="77777777" w:rsidR="0092080D" w:rsidRPr="00095D61" w:rsidRDefault="0092080D" w:rsidP="00532470">
      <w:pPr>
        <w:tabs>
          <w:tab w:val="left" w:pos="1134"/>
        </w:tabs>
        <w:spacing w:after="0" w:line="240" w:lineRule="auto"/>
        <w:rPr>
          <w:rFonts w:eastAsia="Times New Roman" w:cs="Tahoma"/>
          <w:b/>
          <w:color w:val="000000" w:themeColor="text1"/>
        </w:rPr>
      </w:pPr>
      <w:r w:rsidRPr="00095D61">
        <w:rPr>
          <w:rFonts w:eastAsia="Times New Roman" w:cs="Tahoma"/>
          <w:b/>
          <w:color w:val="000000" w:themeColor="text1"/>
        </w:rPr>
        <w:t>Annex: 1</w:t>
      </w:r>
    </w:p>
    <w:p w14:paraId="0AD89133" w14:textId="77777777" w:rsidR="0092080D" w:rsidRPr="00095D61" w:rsidRDefault="0092080D" w:rsidP="00532470">
      <w:pPr>
        <w:tabs>
          <w:tab w:val="left" w:pos="1134"/>
        </w:tabs>
        <w:spacing w:after="0" w:line="240" w:lineRule="auto"/>
        <w:rPr>
          <w:rFonts w:eastAsia="Times New Roman" w:cs="Tahoma"/>
          <w:b/>
          <w:color w:val="000000" w:themeColor="text1"/>
        </w:rPr>
      </w:pPr>
    </w:p>
    <w:p w14:paraId="3146FCFD" w14:textId="77777777" w:rsidR="0092080D" w:rsidRPr="00095D61" w:rsidRDefault="0092080D" w:rsidP="00532470">
      <w:pPr>
        <w:tabs>
          <w:tab w:val="left" w:pos="-90"/>
        </w:tabs>
        <w:spacing w:after="0" w:line="240" w:lineRule="auto"/>
        <w:rPr>
          <w:rFonts w:eastAsia="Times New Roman" w:cs="Tahoma"/>
          <w:b/>
          <w:color w:val="000000" w:themeColor="text1"/>
        </w:rPr>
      </w:pPr>
      <w:r w:rsidRPr="00095D61">
        <w:rPr>
          <w:rFonts w:eastAsia="Times New Roman" w:cs="Tahoma"/>
          <w:b/>
          <w:color w:val="000000" w:themeColor="text1"/>
        </w:rPr>
        <w:t>Practical Action Terms   and Conditions for Supply, Service and Works Contracts</w:t>
      </w:r>
    </w:p>
    <w:p w14:paraId="0B6436E0" w14:textId="77777777" w:rsidR="0092080D" w:rsidRPr="00095D61" w:rsidRDefault="0092080D" w:rsidP="00442043">
      <w:pPr>
        <w:numPr>
          <w:ilvl w:val="0"/>
          <w:numId w:val="1"/>
        </w:numPr>
        <w:spacing w:line="240" w:lineRule="auto"/>
        <w:rPr>
          <w:rFonts w:eastAsia="Times New Roman" w:cs="Tahoma"/>
          <w:b/>
          <w:color w:val="000000" w:themeColor="text1"/>
        </w:rPr>
      </w:pPr>
      <w:r w:rsidRPr="00095D61">
        <w:rPr>
          <w:rFonts w:eastAsia="Times New Roman" w:cs="Tahoma"/>
          <w:b/>
          <w:color w:val="000000" w:themeColor="text1"/>
        </w:rPr>
        <w:t>LEGAL STATUS</w:t>
      </w:r>
    </w:p>
    <w:p w14:paraId="1E99F55C"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Vendor shall be considered as having the legal status of an independent contractor vis-à-vis PA.</w:t>
      </w:r>
    </w:p>
    <w:p w14:paraId="136696ED"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Vendor, its personnel and sub-contractors shall not be considered in any respect as being the employees of PA.</w:t>
      </w:r>
    </w:p>
    <w:p w14:paraId="61B8C708"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Vendor shall be fully responsible for all work and services performed by its employees, and for all acts and omissions of such employees.</w:t>
      </w:r>
    </w:p>
    <w:p w14:paraId="08B85BF2"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SUB-CONTRACTING</w:t>
      </w:r>
    </w:p>
    <w:p w14:paraId="23AC04D2"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OBLIGATIONS</w:t>
      </w:r>
    </w:p>
    <w:p w14:paraId="0572B5B0"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ACCEPTANCE AND ACKNOWLEDGEMENT</w:t>
      </w:r>
    </w:p>
    <w:p w14:paraId="49A61797" w14:textId="77777777" w:rsidR="0092080D" w:rsidRPr="00095D61" w:rsidRDefault="0092080D" w:rsidP="00532470">
      <w:pPr>
        <w:spacing w:after="0" w:line="360" w:lineRule="auto"/>
        <w:jc w:val="both"/>
        <w:rPr>
          <w:rFonts w:eastAsia="Times New Roman" w:cs="Tahoma"/>
          <w:color w:val="000000" w:themeColor="text1"/>
          <w:rtl/>
        </w:rPr>
      </w:pPr>
      <w:r w:rsidRPr="00095D61">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14:paraId="03E3D28D"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WARRANTY</w:t>
      </w:r>
    </w:p>
    <w:p w14:paraId="561124C4" w14:textId="77777777" w:rsidR="004A2C31" w:rsidRPr="00095D61" w:rsidRDefault="0092080D" w:rsidP="00CD7402">
      <w:pPr>
        <w:spacing w:after="0" w:line="360" w:lineRule="auto"/>
        <w:jc w:val="both"/>
        <w:rPr>
          <w:rFonts w:eastAsia="Times New Roman" w:cs="Tahoma"/>
          <w:color w:val="000000" w:themeColor="text1"/>
        </w:rPr>
      </w:pPr>
      <w:r w:rsidRPr="00095D61">
        <w:rPr>
          <w:rFonts w:eastAsia="Times New Roman" w:cs="Tahoma"/>
          <w:color w:val="000000" w:themeColor="text1"/>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095D61" w:rsidRDefault="00307B69" w:rsidP="00216610">
      <w:pPr>
        <w:spacing w:after="0" w:line="360" w:lineRule="auto"/>
        <w:jc w:val="both"/>
        <w:rPr>
          <w:rFonts w:eastAsia="Times New Roman" w:cs="Tahoma"/>
          <w:color w:val="000000" w:themeColor="text1"/>
          <w:rtl/>
        </w:rPr>
      </w:pPr>
      <w:r w:rsidRPr="00095D61">
        <w:rPr>
          <w:rFonts w:eastAsia="Times New Roman" w:cs="Tahoma"/>
          <w:color w:val="000000" w:themeColor="text1"/>
        </w:rPr>
        <w:t>Any</w:t>
      </w:r>
      <w:r w:rsidR="0092080D" w:rsidRPr="00095D61">
        <w:rPr>
          <w:rFonts w:eastAsia="Times New Roman" w:cs="Tahoma"/>
          <w:color w:val="000000" w:themeColor="text1"/>
        </w:rPr>
        <w:t xml:space="preserve"> further guarantees that the Vendor provides to purchasers.  Such guarantees shall apply to the goods subject to this Contract.</w:t>
      </w:r>
    </w:p>
    <w:p w14:paraId="4AEA6D33" w14:textId="77777777" w:rsidR="002935AD" w:rsidRPr="00095D61" w:rsidRDefault="002935AD" w:rsidP="00216610">
      <w:pPr>
        <w:spacing w:after="0" w:line="360" w:lineRule="auto"/>
        <w:jc w:val="both"/>
        <w:rPr>
          <w:rFonts w:eastAsia="Times New Roman" w:cs="Tahoma"/>
          <w:color w:val="000000" w:themeColor="text1"/>
          <w:rtl/>
        </w:rPr>
      </w:pPr>
    </w:p>
    <w:p w14:paraId="57C44F8F"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lastRenderedPageBreak/>
        <w:t>INSPECTION</w:t>
      </w:r>
    </w:p>
    <w:p w14:paraId="212D0D86"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EXPORT LICENCE</w:t>
      </w:r>
    </w:p>
    <w:p w14:paraId="56C60024"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095D61" w:rsidRDefault="0092080D" w:rsidP="00532470">
      <w:pPr>
        <w:spacing w:after="0" w:line="240" w:lineRule="auto"/>
        <w:jc w:val="both"/>
        <w:rPr>
          <w:rFonts w:eastAsia="Times New Roman" w:cs="Tahoma"/>
          <w:color w:val="000000" w:themeColor="text1"/>
        </w:rPr>
      </w:pPr>
    </w:p>
    <w:p w14:paraId="7646A5DC"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OFFICIALS NOT TO BENEFIT</w:t>
      </w:r>
    </w:p>
    <w:p w14:paraId="0F55D0A0"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DEFAULT</w:t>
      </w:r>
    </w:p>
    <w:p w14:paraId="0053F4C2"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REJECTION</w:t>
      </w:r>
    </w:p>
    <w:p w14:paraId="72D06829"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095D61" w:rsidRDefault="0092080D" w:rsidP="00442043">
      <w:pPr>
        <w:pStyle w:val="ListParagraph"/>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AMENDMENTS</w:t>
      </w:r>
    </w:p>
    <w:p w14:paraId="60E7411B" w14:textId="77777777" w:rsidR="009C7E3F" w:rsidRPr="00095D61" w:rsidRDefault="0092080D" w:rsidP="004B7FDA">
      <w:pPr>
        <w:spacing w:after="0" w:line="360" w:lineRule="auto"/>
        <w:jc w:val="both"/>
        <w:rPr>
          <w:rFonts w:eastAsia="Times New Roman" w:cs="Tahoma"/>
          <w:color w:val="000000" w:themeColor="text1"/>
          <w:rtl/>
        </w:rPr>
      </w:pPr>
      <w:r w:rsidRPr="00095D61">
        <w:rPr>
          <w:rFonts w:eastAsia="Times New Roman" w:cs="Tahoma"/>
          <w:color w:val="000000" w:themeColor="text1"/>
        </w:rPr>
        <w:t>No change in or modification of this Contract shall be made except by prior agreement between the Responsible Buyer in PA in Sudan and the Vendor.</w:t>
      </w:r>
    </w:p>
    <w:p w14:paraId="22B9960E" w14:textId="77777777" w:rsidR="0092080D" w:rsidRPr="00095D61" w:rsidRDefault="0092080D" w:rsidP="00442043">
      <w:pPr>
        <w:numPr>
          <w:ilvl w:val="0"/>
          <w:numId w:val="1"/>
        </w:numPr>
        <w:spacing w:line="240" w:lineRule="auto"/>
        <w:jc w:val="both"/>
        <w:rPr>
          <w:rFonts w:eastAsia="Times New Roman" w:cs="Tahoma"/>
          <w:b/>
          <w:color w:val="000000" w:themeColor="text1"/>
        </w:rPr>
      </w:pPr>
      <w:r w:rsidRPr="00095D61">
        <w:rPr>
          <w:rFonts w:eastAsia="Times New Roman" w:cs="Tahoma"/>
          <w:b/>
          <w:color w:val="000000" w:themeColor="text1"/>
        </w:rPr>
        <w:t>ASSIGNMENTS</w:t>
      </w:r>
    </w:p>
    <w:p w14:paraId="44BE6A7B" w14:textId="77777777" w:rsidR="0092080D" w:rsidRPr="00095D61" w:rsidRDefault="0092080D" w:rsidP="00532470">
      <w:pPr>
        <w:spacing w:after="0" w:line="360" w:lineRule="auto"/>
        <w:jc w:val="both"/>
        <w:rPr>
          <w:rFonts w:eastAsia="Times New Roman" w:cs="Tahoma"/>
          <w:color w:val="000000" w:themeColor="text1"/>
        </w:rPr>
      </w:pPr>
      <w:r w:rsidRPr="00095D61">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095D61" w:rsidRDefault="0092080D" w:rsidP="00433278">
      <w:pPr>
        <w:jc w:val="both"/>
        <w:rPr>
          <w:rFonts w:cs="Arial"/>
          <w:b/>
          <w:bCs/>
          <w:color w:val="000000" w:themeColor="text1"/>
          <w:lang w:val="en-GB"/>
        </w:rPr>
      </w:pPr>
      <w:r w:rsidRPr="00095D61">
        <w:rPr>
          <w:rFonts w:cs="Arial"/>
          <w:b/>
          <w:bCs/>
          <w:color w:val="000000" w:themeColor="text1"/>
          <w:lang w:val="en-GB"/>
        </w:rPr>
        <w:lastRenderedPageBreak/>
        <w:t>ADDENDUM TO PARTNER AGREEMENT</w:t>
      </w:r>
    </w:p>
    <w:p w14:paraId="71558173" w14:textId="77777777" w:rsidR="0092080D" w:rsidRPr="00095D61" w:rsidRDefault="0092080D" w:rsidP="00442043">
      <w:pPr>
        <w:numPr>
          <w:ilvl w:val="0"/>
          <w:numId w:val="2"/>
        </w:numPr>
        <w:suppressAutoHyphens/>
        <w:autoSpaceDN w:val="0"/>
        <w:spacing w:before="120"/>
        <w:ind w:left="357" w:hanging="357"/>
        <w:jc w:val="both"/>
        <w:rPr>
          <w:rFonts w:eastAsia="Times New Roman"/>
          <w:b/>
          <w:bCs/>
          <w:color w:val="000000" w:themeColor="text1"/>
          <w:lang w:val="en-GB" w:eastAsia="en-GB"/>
        </w:rPr>
      </w:pPr>
      <w:r w:rsidRPr="00095D61">
        <w:rPr>
          <w:rFonts w:eastAsia="Times New Roman"/>
          <w:b/>
          <w:bCs/>
          <w:color w:val="000000" w:themeColor="text1"/>
          <w:lang w:val="en-GB" w:eastAsia="en-GB"/>
        </w:rPr>
        <w:t>PURPOSE</w:t>
      </w:r>
    </w:p>
    <w:p w14:paraId="78541275" w14:textId="77777777" w:rsidR="0092080D" w:rsidRPr="00095D61" w:rsidRDefault="0092080D" w:rsidP="00442043">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095D61">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095D61" w:rsidRDefault="0092080D" w:rsidP="00442043">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095D61">
        <w:rPr>
          <w:rFonts w:eastAsia="Times New Roman"/>
          <w:color w:val="000000" w:themeColor="text1"/>
          <w:lang w:val="en-GB" w:eastAsia="en-GB"/>
        </w:rPr>
        <w:t>This Addendum forms an integral part of the Agreement, including all its other terms and conditions</w:t>
      </w:r>
    </w:p>
    <w:p w14:paraId="76A47C88" w14:textId="77777777" w:rsidR="0092080D" w:rsidRPr="00095D61" w:rsidRDefault="0092080D" w:rsidP="00442043">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095D61">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095D61" w:rsidRDefault="0092080D" w:rsidP="00442043">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095D61">
        <w:rPr>
          <w:rFonts w:eastAsia="Times New Roman"/>
          <w:b/>
          <w:bCs/>
          <w:color w:val="000000" w:themeColor="text1"/>
          <w:lang w:val="en-GB" w:eastAsia="en-GB"/>
        </w:rPr>
        <w:t>PROTECTION OF CHILDREN AND VULNERABLE ADULTS</w:t>
      </w:r>
    </w:p>
    <w:p w14:paraId="0586E98F" w14:textId="77777777" w:rsidR="0092080D" w:rsidRPr="00095D61" w:rsidRDefault="0092080D" w:rsidP="00532470">
      <w:pPr>
        <w:spacing w:after="120" w:line="360" w:lineRule="auto"/>
        <w:jc w:val="both"/>
        <w:rPr>
          <w:color w:val="000000" w:themeColor="text1"/>
          <w:lang w:val="en-GB"/>
        </w:rPr>
      </w:pPr>
      <w:r w:rsidRPr="00095D61">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095D61" w:rsidRDefault="0092080D" w:rsidP="00532470">
      <w:pPr>
        <w:spacing w:after="120" w:line="360" w:lineRule="auto"/>
        <w:jc w:val="both"/>
        <w:rPr>
          <w:color w:val="000000" w:themeColor="text1"/>
          <w:lang w:val="en-GB"/>
        </w:rPr>
      </w:pPr>
      <w:r w:rsidRPr="00095D61">
        <w:rPr>
          <w:color w:val="000000" w:themeColor="text1"/>
          <w:lang w:val="en-GB"/>
        </w:rPr>
        <w:t>The Partner commits to:</w:t>
      </w:r>
    </w:p>
    <w:p w14:paraId="4DDCC678" w14:textId="77777777" w:rsidR="004A2C31" w:rsidRPr="00095D61" w:rsidRDefault="0092080D" w:rsidP="00442043">
      <w:pPr>
        <w:numPr>
          <w:ilvl w:val="1"/>
          <w:numId w:val="2"/>
        </w:numPr>
        <w:suppressAutoHyphens/>
        <w:autoSpaceDN w:val="0"/>
        <w:spacing w:after="120" w:line="360" w:lineRule="auto"/>
        <w:jc w:val="both"/>
        <w:rPr>
          <w:rFonts w:eastAsia="Times New Roman"/>
          <w:color w:val="000000" w:themeColor="text1"/>
          <w:lang w:val="en-GB" w:eastAsia="en-GB"/>
        </w:rPr>
      </w:pPr>
      <w:r w:rsidRPr="00095D61">
        <w:rPr>
          <w:rFonts w:eastAsia="Times New Roman"/>
          <w:color w:val="000000" w:themeColor="text1"/>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095D61" w:rsidRDefault="004A2C31" w:rsidP="004A2C31">
      <w:pPr>
        <w:suppressAutoHyphens/>
        <w:autoSpaceDN w:val="0"/>
        <w:spacing w:after="120" w:line="360" w:lineRule="auto"/>
        <w:ind w:left="370"/>
        <w:jc w:val="both"/>
        <w:rPr>
          <w:rFonts w:eastAsia="Times New Roman"/>
          <w:color w:val="000000" w:themeColor="text1"/>
          <w:lang w:val="en-GB" w:eastAsia="en-GB"/>
        </w:rPr>
      </w:pPr>
      <w:r w:rsidRPr="00095D61">
        <w:rPr>
          <w:rFonts w:eastAsia="Times New Roman"/>
          <w:color w:val="000000" w:themeColor="text1"/>
          <w:lang w:val="en-GB" w:eastAsia="en-GB"/>
        </w:rPr>
        <w:t>or incidents of exploitation or abuse and define robust management processes for handling any concerns or incidents, OR</w:t>
      </w:r>
    </w:p>
    <w:p w14:paraId="650998C2" w14:textId="77777777" w:rsidR="009C7E3F" w:rsidRPr="00095D61" w:rsidRDefault="0092080D" w:rsidP="00442043">
      <w:pPr>
        <w:numPr>
          <w:ilvl w:val="1"/>
          <w:numId w:val="2"/>
        </w:numPr>
        <w:suppressAutoHyphens/>
        <w:autoSpaceDN w:val="0"/>
        <w:spacing w:after="120" w:line="360" w:lineRule="auto"/>
        <w:jc w:val="both"/>
        <w:rPr>
          <w:rFonts w:eastAsia="Times New Roman"/>
          <w:color w:val="000000" w:themeColor="text1"/>
          <w:lang w:val="en-GB" w:eastAsia="en-GB"/>
        </w:rPr>
      </w:pPr>
      <w:r w:rsidRPr="00095D61">
        <w:rPr>
          <w:rFonts w:eastAsia="Times New Roman"/>
          <w:color w:val="000000" w:themeColor="text1"/>
          <w:lang w:val="en-GB" w:eastAsia="en-GB"/>
        </w:rPr>
        <w:t>Confirm to Practical Action that you have your own robust policy on the Protection of Children and Vulnerable Adults, AND</w:t>
      </w:r>
    </w:p>
    <w:p w14:paraId="3C36449C" w14:textId="77777777" w:rsidR="0092080D" w:rsidRPr="00095D61" w:rsidRDefault="0092080D" w:rsidP="00442043">
      <w:pPr>
        <w:numPr>
          <w:ilvl w:val="1"/>
          <w:numId w:val="2"/>
        </w:numPr>
        <w:suppressAutoHyphens/>
        <w:autoSpaceDN w:val="0"/>
        <w:spacing w:after="120" w:line="360" w:lineRule="auto"/>
        <w:jc w:val="both"/>
        <w:rPr>
          <w:rFonts w:eastAsia="Times New Roman"/>
          <w:color w:val="000000" w:themeColor="text1"/>
          <w:lang w:val="en-GB" w:eastAsia="en-GB"/>
        </w:rPr>
      </w:pPr>
      <w:r w:rsidRPr="00095D61">
        <w:rPr>
          <w:rFonts w:eastAsia="Times New Roman"/>
          <w:color w:val="000000" w:themeColor="text1"/>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095D61" w:rsidRDefault="0092080D" w:rsidP="00532470">
      <w:pPr>
        <w:spacing w:after="120" w:line="360" w:lineRule="auto"/>
        <w:jc w:val="both"/>
        <w:rPr>
          <w:color w:val="000000" w:themeColor="text1"/>
          <w:lang w:val="en-GB"/>
        </w:rPr>
      </w:pPr>
      <w:r w:rsidRPr="00095D61">
        <w:rPr>
          <w:color w:val="000000" w:themeColor="text1"/>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095D61" w:rsidRDefault="0092080D" w:rsidP="00442043">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095D61">
        <w:rPr>
          <w:rFonts w:eastAsia="Times New Roman"/>
          <w:b/>
          <w:bCs/>
          <w:color w:val="000000" w:themeColor="text1"/>
          <w:lang w:val="en-GB" w:eastAsia="en-GB"/>
        </w:rPr>
        <w:t>COMPLIANCE WITH THE LAW AND REPORTING OBLIGATIONS</w:t>
      </w:r>
    </w:p>
    <w:p w14:paraId="17D94094" w14:textId="77777777" w:rsidR="0092080D" w:rsidRPr="00095D61" w:rsidRDefault="0092080D" w:rsidP="00532470">
      <w:pPr>
        <w:spacing w:after="120" w:line="360" w:lineRule="auto"/>
        <w:jc w:val="both"/>
        <w:rPr>
          <w:color w:val="000000" w:themeColor="text1"/>
          <w:lang w:val="en-GB"/>
        </w:rPr>
      </w:pPr>
      <w:r w:rsidRPr="00095D61">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095D61" w:rsidRDefault="0092080D" w:rsidP="00532470">
      <w:pPr>
        <w:spacing w:after="120" w:line="360" w:lineRule="auto"/>
        <w:jc w:val="both"/>
        <w:rPr>
          <w:color w:val="000000" w:themeColor="text1"/>
          <w:lang w:val="en-GB"/>
        </w:rPr>
      </w:pPr>
      <w:r w:rsidRPr="00095D61">
        <w:rPr>
          <w:color w:val="000000" w:themeColor="text1"/>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095D61" w:rsidRDefault="0092080D" w:rsidP="00442043">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095D61">
        <w:rPr>
          <w:rFonts w:eastAsia="Times New Roman"/>
          <w:b/>
          <w:bCs/>
          <w:color w:val="000000" w:themeColor="text1"/>
          <w:lang w:val="en-GB" w:eastAsia="en-GB"/>
        </w:rPr>
        <w:t>CONFLICT OF INTEREST</w:t>
      </w:r>
    </w:p>
    <w:p w14:paraId="1AE9509F" w14:textId="77777777" w:rsidR="0092080D" w:rsidRPr="00095D61" w:rsidRDefault="0092080D" w:rsidP="00532470">
      <w:pPr>
        <w:spacing w:after="120" w:line="360" w:lineRule="auto"/>
        <w:jc w:val="both"/>
        <w:rPr>
          <w:color w:val="000000" w:themeColor="text1"/>
          <w:lang w:val="en-GB"/>
        </w:rPr>
      </w:pPr>
      <w:r w:rsidRPr="00095D61">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095D61" w:rsidRDefault="0092080D" w:rsidP="00442043">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095D61">
        <w:rPr>
          <w:rFonts w:eastAsia="Times New Roman"/>
          <w:b/>
          <w:bCs/>
          <w:color w:val="000000" w:themeColor="text1"/>
          <w:lang w:val="en-GB" w:eastAsia="en-GB"/>
        </w:rPr>
        <w:t>FRAUD, CORRUPTION, BRIBERY, THEFT, TERRORIST FINANCING AND OTHER MISUSE OF FUNDS</w:t>
      </w:r>
    </w:p>
    <w:p w14:paraId="74ECC499" w14:textId="77777777" w:rsidR="004A2C31" w:rsidRPr="00095D61" w:rsidRDefault="0092080D" w:rsidP="00442043">
      <w:pPr>
        <w:numPr>
          <w:ilvl w:val="1"/>
          <w:numId w:val="2"/>
        </w:numPr>
        <w:suppressAutoHyphens/>
        <w:autoSpaceDN w:val="0"/>
        <w:spacing w:after="120" w:line="360" w:lineRule="auto"/>
        <w:jc w:val="both"/>
        <w:rPr>
          <w:rFonts w:eastAsia="Times New Roman"/>
          <w:bCs/>
          <w:color w:val="000000" w:themeColor="text1"/>
          <w:lang w:val="en-GB"/>
        </w:rPr>
      </w:pPr>
      <w:r w:rsidRPr="00095D61">
        <w:rPr>
          <w:rFonts w:eastAsia="Times New Roman"/>
          <w:bCs/>
          <w:color w:val="000000" w:themeColor="text1"/>
          <w:spacing w:val="-3"/>
          <w:lang w:val="en-GB"/>
        </w:rPr>
        <w:t>Practical Action a</w:t>
      </w:r>
      <w:r w:rsidRPr="00095D61">
        <w:rPr>
          <w:rFonts w:eastAsia="Times New Roman"/>
          <w:bCs/>
          <w:color w:val="000000" w:themeColor="text1"/>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095D61" w:rsidRDefault="00FB25C8" w:rsidP="004A2C31">
      <w:pPr>
        <w:suppressAutoHyphens/>
        <w:autoSpaceDN w:val="0"/>
        <w:spacing w:after="120" w:line="360" w:lineRule="auto"/>
        <w:jc w:val="both"/>
        <w:rPr>
          <w:rFonts w:eastAsia="Times New Roman"/>
          <w:bCs/>
          <w:color w:val="000000" w:themeColor="text1"/>
          <w:lang w:val="en-GB"/>
        </w:rPr>
      </w:pPr>
      <w:r w:rsidRPr="00095D61">
        <w:rPr>
          <w:rFonts w:eastAsia="Times New Roman"/>
          <w:bCs/>
          <w:color w:val="000000" w:themeColor="text1"/>
          <w:lang w:val="en-GB"/>
        </w:rPr>
        <w:t>Such</w:t>
      </w:r>
      <w:r w:rsidR="004A2C31" w:rsidRPr="00095D61">
        <w:rPr>
          <w:rFonts w:eastAsia="Times New Roman"/>
          <w:bCs/>
          <w:color w:val="000000" w:themeColor="text1"/>
          <w:lang w:val="en-GB"/>
        </w:rPr>
        <w:t xml:space="preserve"> events, whether led by Practical Action or the Partner</w:t>
      </w:r>
      <w:r w:rsidR="004A2C31" w:rsidRPr="00095D61">
        <w:rPr>
          <w:rFonts w:eastAsia="Times New Roman"/>
          <w:bCs/>
          <w:color w:val="000000" w:themeColor="text1"/>
          <w:spacing w:val="-3"/>
          <w:lang w:val="en-GB"/>
        </w:rPr>
        <w:t xml:space="preserve">. Practical Action, </w:t>
      </w:r>
      <w:r w:rsidR="004A2C31" w:rsidRPr="00095D61">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095D61" w:rsidRDefault="0092080D" w:rsidP="00442043">
      <w:pPr>
        <w:numPr>
          <w:ilvl w:val="1"/>
          <w:numId w:val="2"/>
        </w:numPr>
        <w:suppressAutoHyphens/>
        <w:autoSpaceDN w:val="0"/>
        <w:spacing w:after="120" w:line="360" w:lineRule="auto"/>
        <w:jc w:val="both"/>
        <w:rPr>
          <w:rFonts w:eastAsia="Times New Roman"/>
          <w:bCs/>
          <w:color w:val="000000" w:themeColor="text1"/>
          <w:lang w:val="en-GB"/>
        </w:rPr>
      </w:pPr>
      <w:r w:rsidRPr="00095D61">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095D61" w:rsidRDefault="0092080D" w:rsidP="00442043">
      <w:pPr>
        <w:numPr>
          <w:ilvl w:val="1"/>
          <w:numId w:val="2"/>
        </w:numPr>
        <w:suppressAutoHyphens/>
        <w:autoSpaceDN w:val="0"/>
        <w:spacing w:after="120" w:line="360" w:lineRule="auto"/>
        <w:jc w:val="both"/>
        <w:rPr>
          <w:rFonts w:eastAsia="Times New Roman"/>
          <w:bCs/>
          <w:color w:val="000000" w:themeColor="text1"/>
          <w:lang w:val="en-GB"/>
        </w:rPr>
      </w:pPr>
      <w:r w:rsidRPr="00095D61">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095D61">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095D61" w:rsidRDefault="0092080D" w:rsidP="00442043">
      <w:pPr>
        <w:numPr>
          <w:ilvl w:val="1"/>
          <w:numId w:val="2"/>
        </w:numPr>
        <w:suppressAutoHyphens/>
        <w:autoSpaceDN w:val="0"/>
        <w:spacing w:after="120" w:line="360" w:lineRule="auto"/>
        <w:jc w:val="both"/>
        <w:rPr>
          <w:rFonts w:eastAsia="Times New Roman"/>
          <w:bCs/>
          <w:color w:val="000000" w:themeColor="text1"/>
          <w:lang w:val="en-GB"/>
        </w:rPr>
      </w:pPr>
      <w:r w:rsidRPr="00095D61">
        <w:rPr>
          <w:rFonts w:eastAsia="Times New Roman"/>
          <w:bCs/>
          <w:color w:val="000000" w:themeColor="text1"/>
          <w:lang w:val="en-GB"/>
        </w:rPr>
        <w:t xml:space="preserve">Practical Action reserves the ability to recover funds that have been subject to a proven fraud and will work with the Partner to do so. The Partner shall not be obliged to cover such funds unless </w:t>
      </w:r>
      <w:r w:rsidRPr="00095D61">
        <w:rPr>
          <w:rFonts w:eastAsia="Times New Roman"/>
          <w:bCs/>
          <w:color w:val="000000" w:themeColor="text1"/>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p>
    <w:p w14:paraId="4D860695" w14:textId="2717EAA9" w:rsidR="003E7620" w:rsidRPr="00095D61" w:rsidRDefault="0092080D" w:rsidP="00442043">
      <w:pPr>
        <w:numPr>
          <w:ilvl w:val="1"/>
          <w:numId w:val="2"/>
        </w:numPr>
        <w:suppressAutoHyphens/>
        <w:autoSpaceDN w:val="0"/>
        <w:spacing w:after="120" w:line="360" w:lineRule="auto"/>
        <w:jc w:val="both"/>
        <w:rPr>
          <w:rFonts w:eastAsia="Times New Roman"/>
          <w:bCs/>
          <w:color w:val="000000" w:themeColor="text1"/>
          <w:rtl/>
          <w:lang w:val="en-GB"/>
        </w:rPr>
      </w:pPr>
      <w:r w:rsidRPr="00095D61">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095D61" w:rsidRDefault="009C7E3F" w:rsidP="009C7E3F">
      <w:pPr>
        <w:suppressAutoHyphens/>
        <w:autoSpaceDN w:val="0"/>
        <w:spacing w:after="120" w:line="360" w:lineRule="auto"/>
        <w:ind w:left="370"/>
        <w:jc w:val="both"/>
        <w:rPr>
          <w:rFonts w:eastAsia="Times New Roman"/>
          <w:bCs/>
          <w:color w:val="000000" w:themeColor="text1"/>
          <w:lang w:val="en-GB"/>
        </w:rPr>
      </w:pPr>
    </w:p>
    <w:p w14:paraId="029C3040" w14:textId="77777777" w:rsidR="0092080D" w:rsidRPr="00095D61" w:rsidRDefault="0092080D" w:rsidP="00532470">
      <w:pPr>
        <w:jc w:val="center"/>
        <w:rPr>
          <w:rFonts w:cs="Arial"/>
          <w:b/>
          <w:bCs/>
          <w:color w:val="000000" w:themeColor="text1"/>
          <w:u w:val="single"/>
          <w:lang w:val="en-GB"/>
        </w:rPr>
      </w:pPr>
      <w:r w:rsidRPr="00095D61">
        <w:rPr>
          <w:rFonts w:cs="Arial"/>
          <w:b/>
          <w:bCs/>
          <w:color w:val="000000" w:themeColor="text1"/>
          <w:u w:val="single"/>
          <w:lang w:val="en-GB"/>
        </w:rPr>
        <w:t>ACKNOWLEDGMENT</w:t>
      </w:r>
    </w:p>
    <w:p w14:paraId="3CF3C12C" w14:textId="77777777" w:rsidR="0092080D" w:rsidRPr="00095D61" w:rsidRDefault="0092080D" w:rsidP="00532470">
      <w:pPr>
        <w:jc w:val="both"/>
        <w:rPr>
          <w:rFonts w:cs="Arial"/>
          <w:color w:val="000000" w:themeColor="text1"/>
        </w:rPr>
      </w:pPr>
      <w:r w:rsidRPr="00095D61">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095D61" w:rsidRDefault="0092080D" w:rsidP="00532470">
      <w:pPr>
        <w:jc w:val="both"/>
        <w:rPr>
          <w:rFonts w:cs="Arial"/>
          <w:color w:val="000000" w:themeColor="text1"/>
        </w:rPr>
      </w:pPr>
      <w:r w:rsidRPr="00095D61">
        <w:rPr>
          <w:rFonts w:cs="Arial"/>
          <w:color w:val="000000" w:themeColor="text1"/>
        </w:rPr>
        <w:t>I also received the Terms and conditions of Practical action read it and understand it</w:t>
      </w:r>
      <w:r w:rsidR="00786961" w:rsidRPr="00095D61">
        <w:rPr>
          <w:rFonts w:cs="Arial"/>
          <w:color w:val="000000" w:themeColor="text1"/>
        </w:rPr>
        <w:t>, I also receive the DD Assessment tool and will fill and return it back to PA being donor HQ requirements</w:t>
      </w:r>
      <w:r w:rsidRPr="00095D61">
        <w:rPr>
          <w:rFonts w:cs="Arial"/>
          <w:color w:val="000000" w:themeColor="text1"/>
        </w:rPr>
        <w:t>.</w:t>
      </w:r>
    </w:p>
    <w:p w14:paraId="207B2484" w14:textId="77777777" w:rsidR="0092080D" w:rsidRPr="00095D61" w:rsidRDefault="0092080D" w:rsidP="00532470">
      <w:pPr>
        <w:bidi/>
        <w:jc w:val="both"/>
        <w:rPr>
          <w:rFonts w:cs="Arial"/>
          <w:color w:val="000000" w:themeColor="text1"/>
          <w:lang w:val="en-GB"/>
        </w:rPr>
      </w:pPr>
      <w:r w:rsidRPr="00095D61">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095D61">
        <w:rPr>
          <w:rFonts w:cs="Arial" w:hint="cs"/>
          <w:color w:val="000000" w:themeColor="text1"/>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095D61" w:rsidRDefault="00B87B31" w:rsidP="00532470">
      <w:pPr>
        <w:bidi/>
        <w:jc w:val="both"/>
        <w:rPr>
          <w:rFonts w:cs="Arial"/>
          <w:color w:val="000000" w:themeColor="text1"/>
          <w:rtl/>
          <w:lang w:val="en-GB"/>
        </w:rPr>
      </w:pPr>
    </w:p>
    <w:p w14:paraId="102FAC76" w14:textId="77777777" w:rsidR="0092080D" w:rsidRPr="00095D61" w:rsidRDefault="0092080D" w:rsidP="00532470">
      <w:pPr>
        <w:jc w:val="center"/>
        <w:rPr>
          <w:rFonts w:cs="Arial"/>
          <w:b/>
          <w:bCs/>
          <w:color w:val="000000" w:themeColor="text1"/>
          <w:rtl/>
        </w:rPr>
      </w:pPr>
      <w:r w:rsidRPr="00095D61">
        <w:rPr>
          <w:rFonts w:cs="Arial"/>
          <w:b/>
          <w:color w:val="000000" w:themeColor="text1"/>
          <w:lang w:val="en-GB"/>
        </w:rPr>
        <w:t>Name</w:t>
      </w:r>
      <w:r w:rsidRPr="00095D61">
        <w:rPr>
          <w:rFonts w:cs="Arial"/>
          <w:color w:val="000000" w:themeColor="text1"/>
          <w:lang w:val="en-GB"/>
        </w:rPr>
        <w:t>:</w:t>
      </w:r>
      <w:r w:rsidRPr="00095D61">
        <w:rPr>
          <w:rFonts w:cs="Arial"/>
          <w:b/>
          <w:bCs/>
          <w:color w:val="000000" w:themeColor="text1"/>
          <w:lang w:val="en-GB"/>
        </w:rPr>
        <w:t>……………………………………………</w:t>
      </w:r>
      <w:r w:rsidR="004A2C31" w:rsidRPr="00095D61">
        <w:rPr>
          <w:rFonts w:cs="Arial" w:hint="cs"/>
          <w:b/>
          <w:bCs/>
          <w:color w:val="000000" w:themeColor="text1"/>
          <w:rtl/>
          <w:lang w:val="en-GB"/>
        </w:rPr>
        <w:t>..</w:t>
      </w:r>
      <w:r w:rsidRPr="00095D61">
        <w:rPr>
          <w:rFonts w:cs="Arial"/>
          <w:b/>
          <w:bCs/>
          <w:color w:val="000000" w:themeColor="text1"/>
          <w:lang w:val="en-GB"/>
        </w:rPr>
        <w:t>…</w:t>
      </w:r>
      <w:r w:rsidR="007A7C5C" w:rsidRPr="00095D61">
        <w:rPr>
          <w:rFonts w:cs="Arial" w:hint="cs"/>
          <w:b/>
          <w:bCs/>
          <w:color w:val="000000" w:themeColor="text1"/>
          <w:rtl/>
          <w:lang w:val="en-GB"/>
        </w:rPr>
        <w:t>........................</w:t>
      </w:r>
      <w:r w:rsidRPr="00095D61">
        <w:rPr>
          <w:rFonts w:cs="Arial"/>
          <w:b/>
          <w:bCs/>
          <w:color w:val="000000" w:themeColor="text1"/>
          <w:lang w:val="en-GB"/>
        </w:rPr>
        <w:t>…………………………………</w:t>
      </w:r>
      <w:r w:rsidRPr="00095D61">
        <w:rPr>
          <w:rFonts w:cs="Arial"/>
          <w:b/>
          <w:bCs/>
          <w:color w:val="000000" w:themeColor="text1"/>
          <w:rtl/>
        </w:rPr>
        <w:t>الاسم</w:t>
      </w:r>
    </w:p>
    <w:p w14:paraId="0FF7E730" w14:textId="77777777" w:rsidR="0092080D" w:rsidRPr="00095D61" w:rsidRDefault="0092080D" w:rsidP="00532470">
      <w:pPr>
        <w:jc w:val="center"/>
        <w:rPr>
          <w:rFonts w:cs="Arial"/>
          <w:color w:val="000000" w:themeColor="text1"/>
          <w:lang w:val="en-GB"/>
        </w:rPr>
      </w:pPr>
      <w:r w:rsidRPr="00095D61">
        <w:rPr>
          <w:rFonts w:cs="Arial"/>
          <w:b/>
          <w:bCs/>
          <w:color w:val="000000" w:themeColor="text1"/>
          <w:lang w:val="en-GB"/>
        </w:rPr>
        <w:t>Signature:………</w:t>
      </w:r>
      <w:r w:rsidRPr="00095D61">
        <w:rPr>
          <w:rFonts w:cs="Arial"/>
          <w:b/>
          <w:bCs/>
          <w:color w:val="000000" w:themeColor="text1"/>
          <w:rtl/>
          <w:lang w:val="en-GB"/>
        </w:rPr>
        <w:t>......</w:t>
      </w:r>
      <w:r w:rsidRPr="00095D61">
        <w:rPr>
          <w:rFonts w:cs="Arial"/>
          <w:b/>
          <w:bCs/>
          <w:color w:val="000000" w:themeColor="text1"/>
          <w:lang w:val="en-GB"/>
        </w:rPr>
        <w:t>…………………</w:t>
      </w:r>
      <w:r w:rsidR="004A2C31" w:rsidRPr="00095D61">
        <w:rPr>
          <w:rFonts w:cs="Arial" w:hint="cs"/>
          <w:b/>
          <w:bCs/>
          <w:color w:val="000000" w:themeColor="text1"/>
          <w:rtl/>
          <w:lang w:val="en-GB"/>
        </w:rPr>
        <w:t>..</w:t>
      </w:r>
      <w:r w:rsidRPr="00095D61">
        <w:rPr>
          <w:rFonts w:cs="Arial"/>
          <w:b/>
          <w:bCs/>
          <w:color w:val="000000" w:themeColor="text1"/>
          <w:lang w:val="en-GB"/>
        </w:rPr>
        <w:t>…………</w:t>
      </w:r>
      <w:r w:rsidR="007A7C5C" w:rsidRPr="00095D61">
        <w:rPr>
          <w:rFonts w:cs="Arial" w:hint="cs"/>
          <w:b/>
          <w:bCs/>
          <w:color w:val="000000" w:themeColor="text1"/>
          <w:rtl/>
          <w:lang w:val="en-GB"/>
        </w:rPr>
        <w:t>......................</w:t>
      </w:r>
      <w:r w:rsidRPr="00095D61">
        <w:rPr>
          <w:rFonts w:cs="Arial"/>
          <w:b/>
          <w:bCs/>
          <w:color w:val="000000" w:themeColor="text1"/>
          <w:lang w:val="en-GB"/>
        </w:rPr>
        <w:t>……………….……………….</w:t>
      </w:r>
      <w:r w:rsidRPr="00095D61">
        <w:rPr>
          <w:rFonts w:cs="Arial"/>
          <w:b/>
          <w:bCs/>
          <w:color w:val="000000" w:themeColor="text1"/>
          <w:rtl/>
          <w:lang w:val="en-GB"/>
        </w:rPr>
        <w:t>التوقيع</w:t>
      </w:r>
    </w:p>
    <w:p w14:paraId="346CD862" w14:textId="77777777" w:rsidR="0092080D" w:rsidRPr="00095D61" w:rsidRDefault="0092080D" w:rsidP="00532470">
      <w:pPr>
        <w:jc w:val="center"/>
        <w:rPr>
          <w:rFonts w:cs="Arial"/>
          <w:color w:val="000000" w:themeColor="text1"/>
          <w:lang w:val="en-GB"/>
        </w:rPr>
      </w:pPr>
      <w:r w:rsidRPr="00095D61">
        <w:rPr>
          <w:rFonts w:cs="Arial"/>
          <w:b/>
          <w:bCs/>
          <w:color w:val="000000" w:themeColor="text1"/>
          <w:lang w:val="en-GB"/>
        </w:rPr>
        <w:t>Company</w:t>
      </w:r>
      <w:r w:rsidRPr="00095D61">
        <w:rPr>
          <w:rFonts w:cs="Arial"/>
          <w:color w:val="000000" w:themeColor="text1"/>
          <w:lang w:val="en-GB"/>
        </w:rPr>
        <w:t>:</w:t>
      </w:r>
      <w:r w:rsidRPr="00095D61">
        <w:rPr>
          <w:rFonts w:cs="Arial"/>
          <w:b/>
          <w:bCs/>
          <w:color w:val="000000" w:themeColor="text1"/>
          <w:lang w:val="en-GB"/>
        </w:rPr>
        <w:t>…………………………………………</w:t>
      </w:r>
      <w:r w:rsidR="007A7C5C" w:rsidRPr="00095D61">
        <w:rPr>
          <w:rFonts w:cs="Arial" w:hint="cs"/>
          <w:b/>
          <w:bCs/>
          <w:color w:val="000000" w:themeColor="text1"/>
          <w:rtl/>
          <w:lang w:val="en-GB"/>
        </w:rPr>
        <w:t>......................</w:t>
      </w:r>
      <w:r w:rsidRPr="00095D61">
        <w:rPr>
          <w:rFonts w:cs="Arial"/>
          <w:b/>
          <w:bCs/>
          <w:color w:val="000000" w:themeColor="text1"/>
          <w:lang w:val="en-GB"/>
        </w:rPr>
        <w:t>…</w:t>
      </w:r>
      <w:r w:rsidRPr="00095D61">
        <w:rPr>
          <w:rFonts w:cs="Arial"/>
          <w:b/>
          <w:bCs/>
          <w:color w:val="000000" w:themeColor="text1"/>
          <w:rtl/>
          <w:lang w:val="en-GB"/>
        </w:rPr>
        <w:t>...................</w:t>
      </w:r>
      <w:r w:rsidRPr="00095D61">
        <w:rPr>
          <w:rFonts w:cs="Arial"/>
          <w:b/>
          <w:bCs/>
          <w:color w:val="000000" w:themeColor="text1"/>
          <w:lang w:val="en-GB"/>
        </w:rPr>
        <w:t>……………..</w:t>
      </w:r>
      <w:r w:rsidRPr="00095D61">
        <w:rPr>
          <w:rFonts w:cs="Arial"/>
          <w:b/>
          <w:bCs/>
          <w:color w:val="000000" w:themeColor="text1"/>
          <w:rtl/>
          <w:lang w:val="en-GB"/>
        </w:rPr>
        <w:t>الشركة</w:t>
      </w:r>
    </w:p>
    <w:p w14:paraId="4EB5E711" w14:textId="77777777" w:rsidR="0092080D" w:rsidRPr="00095D61" w:rsidRDefault="0092080D" w:rsidP="00532470">
      <w:pPr>
        <w:jc w:val="center"/>
        <w:rPr>
          <w:rFonts w:cs="Arial"/>
          <w:color w:val="000000" w:themeColor="text1"/>
          <w:lang w:val="en-GB"/>
        </w:rPr>
      </w:pPr>
      <w:r w:rsidRPr="00095D61">
        <w:rPr>
          <w:rFonts w:cs="Arial"/>
          <w:b/>
          <w:bCs/>
          <w:color w:val="000000" w:themeColor="text1"/>
          <w:lang w:val="en-GB"/>
        </w:rPr>
        <w:t>Stamp</w:t>
      </w:r>
      <w:r w:rsidR="009C7E3F" w:rsidRPr="00095D61">
        <w:rPr>
          <w:rFonts w:cs="Arial"/>
          <w:color w:val="000000" w:themeColor="text1"/>
          <w:lang w:val="en-GB"/>
        </w:rPr>
        <w:t>:</w:t>
      </w:r>
      <w:r w:rsidR="009C7E3F" w:rsidRPr="00095D61">
        <w:rPr>
          <w:rFonts w:cs="Arial" w:hint="cs"/>
          <w:b/>
          <w:bCs/>
          <w:color w:val="000000" w:themeColor="text1"/>
          <w:rtl/>
          <w:lang w:val="en-GB"/>
        </w:rPr>
        <w:t xml:space="preserve"> الخت</w:t>
      </w:r>
      <w:r w:rsidR="009C7E3F" w:rsidRPr="00095D61">
        <w:rPr>
          <w:rFonts w:cs="Arial" w:hint="eastAsia"/>
          <w:b/>
          <w:bCs/>
          <w:color w:val="000000" w:themeColor="text1"/>
          <w:rtl/>
          <w:lang w:val="en-GB"/>
        </w:rPr>
        <w:t>م</w:t>
      </w:r>
      <w:r w:rsidRPr="00095D61">
        <w:rPr>
          <w:rFonts w:cs="Arial"/>
          <w:b/>
          <w:bCs/>
          <w:color w:val="000000" w:themeColor="text1"/>
          <w:rtl/>
          <w:lang w:val="en-GB"/>
        </w:rPr>
        <w:t>.........................................................................................................</w:t>
      </w:r>
    </w:p>
    <w:p w14:paraId="336E4B3F" w14:textId="77777777" w:rsidR="0092080D" w:rsidRPr="00095D61" w:rsidRDefault="0092080D" w:rsidP="00532470">
      <w:pPr>
        <w:spacing w:after="120" w:line="360" w:lineRule="auto"/>
        <w:jc w:val="center"/>
        <w:rPr>
          <w:color w:val="000000" w:themeColor="text1"/>
        </w:rPr>
      </w:pPr>
      <w:r w:rsidRPr="00095D61">
        <w:rPr>
          <w:rFonts w:cs="Arial"/>
          <w:b/>
          <w:bCs/>
          <w:color w:val="000000" w:themeColor="text1"/>
          <w:lang w:val="en-GB"/>
        </w:rPr>
        <w:t>Date</w:t>
      </w:r>
      <w:r w:rsidRPr="00095D61">
        <w:rPr>
          <w:rFonts w:cs="Arial"/>
          <w:color w:val="000000" w:themeColor="text1"/>
          <w:lang w:val="en-GB"/>
        </w:rPr>
        <w:t>:</w:t>
      </w:r>
      <w:r w:rsidRPr="00095D61">
        <w:rPr>
          <w:rFonts w:cs="Arial"/>
          <w:b/>
          <w:bCs/>
          <w:color w:val="000000" w:themeColor="text1"/>
          <w:lang w:val="en-GB"/>
        </w:rPr>
        <w:t>……………………………………………</w:t>
      </w:r>
      <w:r w:rsidR="007A7C5C" w:rsidRPr="00095D61">
        <w:rPr>
          <w:rFonts w:cs="Arial" w:hint="cs"/>
          <w:b/>
          <w:bCs/>
          <w:color w:val="000000" w:themeColor="text1"/>
          <w:rtl/>
          <w:lang w:val="en-GB"/>
        </w:rPr>
        <w:t>.....................</w:t>
      </w:r>
      <w:r w:rsidRPr="00095D61">
        <w:rPr>
          <w:rFonts w:cs="Arial"/>
          <w:b/>
          <w:bCs/>
          <w:color w:val="000000" w:themeColor="text1"/>
          <w:lang w:val="en-GB"/>
        </w:rPr>
        <w:t>……</w:t>
      </w:r>
      <w:r w:rsidRPr="00095D61">
        <w:rPr>
          <w:rFonts w:cs="Arial"/>
          <w:b/>
          <w:bCs/>
          <w:color w:val="000000" w:themeColor="text1"/>
          <w:rtl/>
          <w:lang w:val="en-GB"/>
        </w:rPr>
        <w:t>......................</w:t>
      </w:r>
      <w:r w:rsidRPr="00095D61">
        <w:rPr>
          <w:rFonts w:cs="Arial"/>
          <w:b/>
          <w:bCs/>
          <w:color w:val="000000" w:themeColor="text1"/>
          <w:lang w:val="en-GB"/>
        </w:rPr>
        <w:t>……………..</w:t>
      </w:r>
      <w:r w:rsidRPr="00095D61">
        <w:rPr>
          <w:rFonts w:cs="Arial"/>
          <w:b/>
          <w:bCs/>
          <w:color w:val="000000" w:themeColor="text1"/>
          <w:rtl/>
          <w:lang w:val="en-GB"/>
        </w:rPr>
        <w:t>التاريخ</w:t>
      </w:r>
    </w:p>
    <w:p w14:paraId="29498216" w14:textId="77777777" w:rsidR="00403B83" w:rsidRPr="00095D61" w:rsidRDefault="00403B83" w:rsidP="00532470">
      <w:pPr>
        <w:tabs>
          <w:tab w:val="left" w:pos="1245"/>
        </w:tabs>
        <w:spacing w:after="0" w:line="240" w:lineRule="auto"/>
        <w:jc w:val="center"/>
        <w:rPr>
          <w:rFonts w:cstheme="majorBidi"/>
          <w:color w:val="000000" w:themeColor="text1"/>
          <w:rtl/>
        </w:rPr>
      </w:pPr>
    </w:p>
    <w:p w14:paraId="04104370" w14:textId="77777777" w:rsidR="007A7C5C" w:rsidRPr="00095D61" w:rsidRDefault="007A7C5C" w:rsidP="00532470">
      <w:pPr>
        <w:tabs>
          <w:tab w:val="left" w:pos="1245"/>
        </w:tabs>
        <w:spacing w:after="0" w:line="240" w:lineRule="auto"/>
        <w:jc w:val="center"/>
        <w:rPr>
          <w:rFonts w:cstheme="majorBidi"/>
          <w:color w:val="000000" w:themeColor="text1"/>
          <w:rtl/>
        </w:rPr>
      </w:pPr>
    </w:p>
    <w:p w14:paraId="69462EE0" w14:textId="77777777" w:rsidR="003041C2" w:rsidRPr="00095D61" w:rsidRDefault="003041C2" w:rsidP="00532470">
      <w:pPr>
        <w:tabs>
          <w:tab w:val="left" w:pos="1245"/>
        </w:tabs>
        <w:spacing w:after="0" w:line="240" w:lineRule="auto"/>
        <w:jc w:val="center"/>
        <w:rPr>
          <w:rFonts w:cstheme="majorBidi"/>
          <w:color w:val="000000" w:themeColor="text1"/>
          <w:rtl/>
        </w:rPr>
      </w:pPr>
    </w:p>
    <w:p w14:paraId="448142C8" w14:textId="77777777" w:rsidR="003041C2" w:rsidRPr="00095D61" w:rsidRDefault="003041C2" w:rsidP="00532470">
      <w:pPr>
        <w:tabs>
          <w:tab w:val="left" w:pos="1245"/>
        </w:tabs>
        <w:spacing w:after="0" w:line="240" w:lineRule="auto"/>
        <w:jc w:val="center"/>
        <w:rPr>
          <w:rFonts w:cstheme="majorBidi"/>
          <w:color w:val="000000" w:themeColor="text1"/>
          <w:rtl/>
        </w:rPr>
      </w:pPr>
    </w:p>
    <w:p w14:paraId="2DEBD2B7" w14:textId="77777777" w:rsidR="003041C2" w:rsidRPr="00095D61" w:rsidRDefault="003041C2" w:rsidP="00532470">
      <w:pPr>
        <w:tabs>
          <w:tab w:val="left" w:pos="1245"/>
        </w:tabs>
        <w:spacing w:after="0" w:line="240" w:lineRule="auto"/>
        <w:jc w:val="center"/>
        <w:rPr>
          <w:rFonts w:cstheme="majorBidi"/>
          <w:color w:val="000000" w:themeColor="text1"/>
          <w:rtl/>
        </w:rPr>
      </w:pPr>
    </w:p>
    <w:p w14:paraId="4AFF8B13" w14:textId="77777777" w:rsidR="003041C2" w:rsidRPr="00095D61" w:rsidRDefault="003041C2" w:rsidP="00532470">
      <w:pPr>
        <w:tabs>
          <w:tab w:val="left" w:pos="1245"/>
        </w:tabs>
        <w:spacing w:after="0" w:line="240" w:lineRule="auto"/>
        <w:jc w:val="center"/>
        <w:rPr>
          <w:rFonts w:cstheme="majorBidi"/>
          <w:color w:val="000000" w:themeColor="text1"/>
          <w:rtl/>
        </w:rPr>
      </w:pPr>
    </w:p>
    <w:p w14:paraId="7EF7D110" w14:textId="77777777" w:rsidR="007A7C5C" w:rsidRPr="00095D61" w:rsidRDefault="007A7C5C" w:rsidP="00532470">
      <w:pPr>
        <w:tabs>
          <w:tab w:val="left" w:pos="1245"/>
        </w:tabs>
        <w:spacing w:after="0" w:line="240" w:lineRule="auto"/>
        <w:jc w:val="center"/>
        <w:rPr>
          <w:rFonts w:cstheme="majorBidi"/>
          <w:color w:val="000000" w:themeColor="text1"/>
          <w:rtl/>
        </w:rPr>
      </w:pPr>
    </w:p>
    <w:p w14:paraId="041C478E" w14:textId="77777777" w:rsidR="007A7C5C" w:rsidRPr="00095D61" w:rsidRDefault="007A7C5C" w:rsidP="00532470">
      <w:pPr>
        <w:tabs>
          <w:tab w:val="left" w:pos="1245"/>
        </w:tabs>
        <w:spacing w:after="0" w:line="240" w:lineRule="auto"/>
        <w:jc w:val="center"/>
        <w:rPr>
          <w:rFonts w:cstheme="majorBidi"/>
          <w:color w:val="000000" w:themeColor="text1"/>
          <w:rtl/>
        </w:rPr>
      </w:pPr>
    </w:p>
    <w:p w14:paraId="132AADE1" w14:textId="77777777" w:rsidR="004A2C31" w:rsidRPr="00095D61" w:rsidRDefault="004A2C31" w:rsidP="004A2C31">
      <w:pPr>
        <w:tabs>
          <w:tab w:val="left" w:pos="1245"/>
        </w:tabs>
        <w:spacing w:after="0" w:line="240" w:lineRule="auto"/>
        <w:rPr>
          <w:rFonts w:cstheme="majorBidi"/>
          <w:color w:val="000000" w:themeColor="text1"/>
          <w:rtl/>
        </w:rPr>
      </w:pPr>
    </w:p>
    <w:p w14:paraId="675D4CFB" w14:textId="77777777" w:rsidR="004A2C31" w:rsidRPr="00095D61" w:rsidRDefault="004A2C31" w:rsidP="00532470">
      <w:pPr>
        <w:tabs>
          <w:tab w:val="left" w:pos="1245"/>
        </w:tabs>
        <w:spacing w:after="0" w:line="240" w:lineRule="auto"/>
        <w:jc w:val="center"/>
        <w:rPr>
          <w:rFonts w:cstheme="majorBidi"/>
          <w:color w:val="000000" w:themeColor="text1"/>
          <w:rtl/>
        </w:rPr>
      </w:pPr>
    </w:p>
    <w:p w14:paraId="015F1486" w14:textId="77777777" w:rsidR="004A2C31" w:rsidRPr="00095D61" w:rsidRDefault="004A2C31" w:rsidP="004A2C31">
      <w:pPr>
        <w:ind w:right="402"/>
        <w:rPr>
          <w:rFonts w:ascii="Impact" w:hAnsi="Impact" w:cs="Arial"/>
          <w:color w:val="000000" w:themeColor="text1"/>
          <w:sz w:val="24"/>
          <w:szCs w:val="24"/>
        </w:rPr>
      </w:pPr>
      <w:r w:rsidRPr="00095D61">
        <w:rPr>
          <w:rFonts w:ascii="Impact" w:hAnsi="Impact" w:cs="Arial"/>
          <w:color w:val="000000" w:themeColor="text1"/>
          <w:sz w:val="24"/>
          <w:szCs w:val="24"/>
        </w:rPr>
        <w:t>Practical Action Partner</w:t>
      </w:r>
    </w:p>
    <w:p w14:paraId="37A31C44" w14:textId="77777777" w:rsidR="007A7C5C" w:rsidRPr="00095D61" w:rsidRDefault="004A2C31" w:rsidP="004A2C31">
      <w:pPr>
        <w:ind w:right="402"/>
        <w:rPr>
          <w:rFonts w:ascii="Impact" w:hAnsi="Impact" w:cs="Arial"/>
          <w:color w:val="000000" w:themeColor="text1"/>
          <w:sz w:val="24"/>
          <w:szCs w:val="24"/>
          <w:rtl/>
        </w:rPr>
      </w:pPr>
      <w:r w:rsidRPr="00095D61">
        <w:rPr>
          <w:rFonts w:ascii="Impact" w:hAnsi="Impact" w:cs="Arial"/>
          <w:color w:val="000000" w:themeColor="text1"/>
          <w:sz w:val="24"/>
          <w:szCs w:val="24"/>
        </w:rPr>
        <w:t>Due Diligence Questionnaire</w:t>
      </w:r>
      <w:r w:rsidRPr="00095D61">
        <w:rPr>
          <w:noProof/>
          <w:color w:val="000000" w:themeColor="text1"/>
          <w:sz w:val="24"/>
          <w:szCs w:val="24"/>
          <w:lang w:eastAsia="en-GB"/>
        </w:rPr>
        <w:t xml:space="preserve"> </w:t>
      </w:r>
    </w:p>
    <w:p w14:paraId="07803067" w14:textId="026914C8" w:rsidR="007A7C5C" w:rsidRPr="00095D61" w:rsidRDefault="007A7C5C" w:rsidP="001B4930">
      <w:pPr>
        <w:ind w:right="402"/>
        <w:jc w:val="both"/>
        <w:rPr>
          <w:rFonts w:ascii="Georgia" w:hAnsi="Georgia" w:cs="Arial"/>
          <w:color w:val="000000" w:themeColor="text1"/>
          <w:sz w:val="21"/>
          <w:szCs w:val="21"/>
        </w:rPr>
      </w:pPr>
      <w:r w:rsidRPr="00095D61">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95D61">
        <w:rPr>
          <w:rFonts w:ascii="Georgia" w:hAnsi="Georgia" w:cs="Arial"/>
          <w:color w:val="000000" w:themeColor="text1"/>
          <w:sz w:val="21"/>
          <w:szCs w:val="21"/>
        </w:rPr>
        <w:t>organizations</w:t>
      </w:r>
      <w:r w:rsidRPr="00095D61">
        <w:rPr>
          <w:rFonts w:ascii="Georgia" w:hAnsi="Georgia" w:cs="Arial"/>
          <w:color w:val="000000" w:themeColor="text1"/>
          <w:sz w:val="21"/>
          <w:szCs w:val="21"/>
        </w:rPr>
        <w:t xml:space="preserve"> and individuals we work with to uphold t</w:t>
      </w:r>
      <w:r w:rsidR="00B241DB" w:rsidRPr="00095D61">
        <w:rPr>
          <w:rFonts w:ascii="Georgia" w:hAnsi="Georgia" w:cs="Arial"/>
          <w:color w:val="000000" w:themeColor="text1"/>
          <w:sz w:val="21"/>
          <w:szCs w:val="21"/>
        </w:rPr>
        <w:t>he same values and commitments.</w:t>
      </w:r>
    </w:p>
    <w:p w14:paraId="5BCD9A3C" w14:textId="30CCD7A5" w:rsidR="007A7C5C" w:rsidRPr="00095D61" w:rsidRDefault="007A7C5C" w:rsidP="001B4930">
      <w:pPr>
        <w:ind w:right="402"/>
        <w:jc w:val="both"/>
        <w:rPr>
          <w:rFonts w:ascii="Georgia" w:hAnsi="Georgia" w:cs="Arial"/>
          <w:color w:val="000000" w:themeColor="text1"/>
          <w:sz w:val="21"/>
          <w:szCs w:val="21"/>
        </w:rPr>
      </w:pPr>
      <w:r w:rsidRPr="00095D61">
        <w:rPr>
          <w:rFonts w:ascii="Georgia" w:hAnsi="Georgia" w:cs="Arial"/>
          <w:color w:val="000000" w:themeColor="text1"/>
          <w:sz w:val="21"/>
          <w:szCs w:val="21"/>
        </w:rPr>
        <w:t xml:space="preserve">In order to work with Practical Action, an </w:t>
      </w:r>
      <w:r w:rsidR="007C512B" w:rsidRPr="00095D61">
        <w:rPr>
          <w:rFonts w:ascii="Georgia" w:hAnsi="Georgia" w:cs="Arial"/>
          <w:color w:val="000000" w:themeColor="text1"/>
          <w:sz w:val="21"/>
          <w:szCs w:val="21"/>
        </w:rPr>
        <w:t>organization</w:t>
      </w:r>
      <w:r w:rsidRPr="00095D61">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095D61">
        <w:rPr>
          <w:rFonts w:ascii="Georgia" w:hAnsi="Georgia" w:cs="Arial"/>
          <w:color w:val="000000" w:themeColor="text1"/>
          <w:sz w:val="21"/>
          <w:szCs w:val="21"/>
        </w:rPr>
        <w:t xml:space="preserve"> Donor. </w:t>
      </w:r>
    </w:p>
    <w:p w14:paraId="79A2E030" w14:textId="7B873620" w:rsidR="007A7C5C" w:rsidRPr="00095D61" w:rsidRDefault="007A7C5C" w:rsidP="001B4930">
      <w:pPr>
        <w:ind w:right="402"/>
        <w:jc w:val="both"/>
        <w:rPr>
          <w:rFonts w:ascii="Georgia" w:hAnsi="Georgia" w:cs="Arial"/>
          <w:color w:val="000000" w:themeColor="text1"/>
          <w:sz w:val="21"/>
          <w:szCs w:val="21"/>
        </w:rPr>
      </w:pPr>
      <w:r w:rsidRPr="00095D61">
        <w:rPr>
          <w:rFonts w:ascii="Georgia" w:hAnsi="Georgia" w:cs="Arial"/>
          <w:color w:val="000000" w:themeColor="text1"/>
          <w:sz w:val="21"/>
          <w:szCs w:val="21"/>
        </w:rPr>
        <w:t xml:space="preserve">As part of Practical Action’s due diligence assessment, we need to ensure that your </w:t>
      </w:r>
      <w:r w:rsidR="007C512B" w:rsidRPr="00095D61">
        <w:rPr>
          <w:rFonts w:ascii="Georgia" w:hAnsi="Georgia" w:cs="Arial"/>
          <w:color w:val="000000" w:themeColor="text1"/>
          <w:sz w:val="21"/>
          <w:szCs w:val="21"/>
        </w:rPr>
        <w:t>organization</w:t>
      </w:r>
      <w:r w:rsidRPr="00095D61">
        <w:rPr>
          <w:rFonts w:ascii="Georgia" w:hAnsi="Georgia" w:cs="Arial"/>
          <w:color w:val="000000" w:themeColor="text1"/>
          <w:sz w:val="21"/>
          <w:szCs w:val="21"/>
        </w:rPr>
        <w:t>:</w:t>
      </w:r>
    </w:p>
    <w:p w14:paraId="787F7CF5" w14:textId="77777777" w:rsidR="007A7C5C" w:rsidRPr="00095D61" w:rsidRDefault="007A7C5C" w:rsidP="00442043">
      <w:pPr>
        <w:pStyle w:val="ListParagraph"/>
        <w:numPr>
          <w:ilvl w:val="0"/>
          <w:numId w:val="4"/>
        </w:numPr>
        <w:spacing w:after="0" w:line="240" w:lineRule="auto"/>
        <w:ind w:left="993" w:right="402"/>
        <w:rPr>
          <w:rFonts w:ascii="Georgia" w:hAnsi="Georgia" w:cs="Arial"/>
          <w:color w:val="000000" w:themeColor="text1"/>
          <w:sz w:val="21"/>
          <w:szCs w:val="21"/>
        </w:rPr>
      </w:pPr>
      <w:r w:rsidRPr="00095D61">
        <w:rPr>
          <w:rFonts w:ascii="Georgia" w:hAnsi="Georgia" w:cs="Arial"/>
          <w:color w:val="000000" w:themeColor="text1"/>
          <w:sz w:val="21"/>
          <w:szCs w:val="21"/>
        </w:rPr>
        <w:t>is properly registered with the relevant authorities in your country of operation, and is compliant with national tax requirements;</w:t>
      </w:r>
    </w:p>
    <w:p w14:paraId="4DE9B605" w14:textId="77777777" w:rsidR="007A7C5C" w:rsidRPr="00095D61" w:rsidRDefault="007A7C5C" w:rsidP="00442043">
      <w:pPr>
        <w:pStyle w:val="ListParagraph"/>
        <w:numPr>
          <w:ilvl w:val="0"/>
          <w:numId w:val="4"/>
        </w:numPr>
        <w:spacing w:after="0" w:line="240" w:lineRule="auto"/>
        <w:ind w:left="993" w:right="402"/>
        <w:rPr>
          <w:rFonts w:ascii="Georgia" w:hAnsi="Georgia" w:cs="Arial"/>
          <w:color w:val="000000" w:themeColor="text1"/>
          <w:sz w:val="21"/>
          <w:szCs w:val="21"/>
        </w:rPr>
      </w:pPr>
      <w:r w:rsidRPr="00095D61">
        <w:rPr>
          <w:rFonts w:ascii="Georgia" w:hAnsi="Georgia" w:cs="Arial"/>
          <w:color w:val="000000" w:themeColor="text1"/>
          <w:sz w:val="21"/>
          <w:szCs w:val="21"/>
        </w:rPr>
        <w:t>has suitable control mechanisms and operational protocols in place to deliver the project activities in line with donor regulations;</w:t>
      </w:r>
    </w:p>
    <w:p w14:paraId="19F8B0C4" w14:textId="77777777" w:rsidR="007A7C5C" w:rsidRPr="00095D61" w:rsidRDefault="007A7C5C" w:rsidP="00442043">
      <w:pPr>
        <w:pStyle w:val="ListParagraph"/>
        <w:numPr>
          <w:ilvl w:val="0"/>
          <w:numId w:val="4"/>
        </w:numPr>
        <w:spacing w:after="0" w:line="240" w:lineRule="auto"/>
        <w:ind w:left="993" w:right="402"/>
        <w:rPr>
          <w:rFonts w:ascii="Georgia" w:hAnsi="Georgia" w:cs="Arial"/>
          <w:color w:val="000000" w:themeColor="text1"/>
          <w:sz w:val="21"/>
          <w:szCs w:val="21"/>
        </w:rPr>
      </w:pPr>
      <w:r w:rsidRPr="00095D61">
        <w:rPr>
          <w:rFonts w:ascii="Georgia" w:hAnsi="Georgia" w:cs="Arial"/>
          <w:color w:val="000000" w:themeColor="text1"/>
          <w:sz w:val="21"/>
          <w:szCs w:val="21"/>
        </w:rPr>
        <w:t>is able to meet Duty of Care obligations to staff, consultants, and people living in the areas where we will work;</w:t>
      </w:r>
    </w:p>
    <w:p w14:paraId="06BDB9D8" w14:textId="4EF83571" w:rsidR="007A7C5C" w:rsidRPr="00095D61" w:rsidRDefault="007A7C5C" w:rsidP="00442043">
      <w:pPr>
        <w:pStyle w:val="ListParagraph"/>
        <w:numPr>
          <w:ilvl w:val="0"/>
          <w:numId w:val="4"/>
        </w:numPr>
        <w:spacing w:after="0" w:line="240" w:lineRule="auto"/>
        <w:ind w:left="993" w:right="402"/>
        <w:rPr>
          <w:rFonts w:ascii="Georgia" w:hAnsi="Georgia" w:cs="Arial"/>
          <w:color w:val="000000" w:themeColor="text1"/>
          <w:sz w:val="21"/>
          <w:szCs w:val="21"/>
        </w:rPr>
      </w:pPr>
      <w:r w:rsidRPr="00095D61">
        <w:rPr>
          <w:rFonts w:ascii="Georgia" w:hAnsi="Georgia" w:cs="Arial"/>
          <w:color w:val="000000" w:themeColor="text1"/>
          <w:sz w:val="21"/>
          <w:szCs w:val="21"/>
        </w:rPr>
        <w:t>is financially robust and has the necessary policies in place to prevent fraud, financial crime, and terrorist financing</w:t>
      </w:r>
    </w:p>
    <w:p w14:paraId="378F3F4D" w14:textId="02EDF42F" w:rsidR="007A7C5C" w:rsidRPr="00095D61" w:rsidRDefault="007A7C5C" w:rsidP="00B241DB">
      <w:pPr>
        <w:ind w:right="402"/>
        <w:rPr>
          <w:rFonts w:ascii="Georgia" w:hAnsi="Georgia" w:cs="Arial"/>
          <w:color w:val="000000" w:themeColor="text1"/>
          <w:sz w:val="21"/>
          <w:szCs w:val="21"/>
        </w:rPr>
      </w:pPr>
      <w:r w:rsidRPr="00095D61">
        <w:rPr>
          <w:rFonts w:ascii="Georgia" w:hAnsi="Georgia" w:cs="Arial"/>
          <w:color w:val="000000" w:themeColor="text1"/>
          <w:sz w:val="21"/>
          <w:szCs w:val="21"/>
        </w:rPr>
        <w:t xml:space="preserve">The due diligence assessment is a self-declaration made by you, the potential partner, to provide information regarding your current </w:t>
      </w:r>
      <w:r w:rsidR="0039192C" w:rsidRPr="00095D61">
        <w:rPr>
          <w:rFonts w:ascii="Georgia" w:hAnsi="Georgia" w:cs="Arial"/>
          <w:color w:val="000000" w:themeColor="text1"/>
          <w:sz w:val="21"/>
          <w:szCs w:val="21"/>
        </w:rPr>
        <w:t>organizational</w:t>
      </w:r>
      <w:r w:rsidRPr="00095D61">
        <w:rPr>
          <w:rFonts w:ascii="Georgia" w:hAnsi="Georgia" w:cs="Arial"/>
          <w:color w:val="000000" w:themeColor="text1"/>
          <w:sz w:val="21"/>
          <w:szCs w:val="21"/>
        </w:rPr>
        <w:t xml:space="preserve"> policies, procedures</w:t>
      </w:r>
      <w:r w:rsidR="00B241DB" w:rsidRPr="00095D61">
        <w:rPr>
          <w:rFonts w:ascii="Georgia" w:hAnsi="Georgia" w:cs="Arial"/>
          <w:color w:val="000000" w:themeColor="text1"/>
          <w:sz w:val="21"/>
          <w:szCs w:val="21"/>
        </w:rPr>
        <w:t>, registrations, and resources.</w:t>
      </w:r>
    </w:p>
    <w:p w14:paraId="0D7C50C8" w14:textId="25A6B22F" w:rsidR="007A7C5C" w:rsidRPr="00095D61" w:rsidRDefault="007A7C5C" w:rsidP="00B241DB">
      <w:pPr>
        <w:ind w:right="402"/>
        <w:rPr>
          <w:rFonts w:ascii="Georgia" w:hAnsi="Georgia" w:cs="Arial"/>
          <w:color w:val="000000" w:themeColor="text1"/>
          <w:sz w:val="21"/>
          <w:szCs w:val="21"/>
        </w:rPr>
      </w:pPr>
      <w:r w:rsidRPr="00095D61">
        <w:rPr>
          <w:rFonts w:ascii="Georgia" w:hAnsi="Georgia" w:cs="Arial"/>
          <w:color w:val="000000" w:themeColor="text1"/>
          <w:sz w:val="21"/>
          <w:szCs w:val="21"/>
        </w:rPr>
        <w:t xml:space="preserve">It is important that the pre award assessment is completed accurately and truthfully - your </w:t>
      </w:r>
      <w:r w:rsidR="0039192C" w:rsidRPr="00095D61">
        <w:rPr>
          <w:rFonts w:ascii="Georgia" w:hAnsi="Georgia" w:cs="Arial"/>
          <w:color w:val="000000" w:themeColor="text1"/>
          <w:sz w:val="21"/>
          <w:szCs w:val="21"/>
        </w:rPr>
        <w:t>organization</w:t>
      </w:r>
      <w:r w:rsidRPr="00095D61">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95D61">
        <w:rPr>
          <w:rFonts w:ascii="Georgia" w:hAnsi="Georgia" w:cs="Arial"/>
          <w:color w:val="000000" w:themeColor="text1"/>
          <w:sz w:val="21"/>
          <w:szCs w:val="21"/>
        </w:rPr>
        <w:t>organization</w:t>
      </w:r>
      <w:r w:rsidRPr="00095D61">
        <w:rPr>
          <w:rFonts w:ascii="Georgia" w:hAnsi="Georgia" w:cs="Arial"/>
          <w:color w:val="000000" w:themeColor="text1"/>
          <w:sz w:val="21"/>
          <w:szCs w:val="21"/>
        </w:rPr>
        <w:t xml:space="preserve"> is compliant with all applicable laws, rules, and regulations, and acts in accordance with th</w:t>
      </w:r>
      <w:r w:rsidR="00B241DB" w:rsidRPr="00095D61">
        <w:rPr>
          <w:rFonts w:ascii="Georgia" w:hAnsi="Georgia" w:cs="Arial"/>
          <w:color w:val="000000" w:themeColor="text1"/>
          <w:sz w:val="21"/>
          <w:szCs w:val="21"/>
        </w:rPr>
        <w:t xml:space="preserve">e highest standards of ethics. </w:t>
      </w:r>
    </w:p>
    <w:p w14:paraId="7533BA08" w14:textId="4FA83111" w:rsidR="007A7C5C" w:rsidRPr="00095D61" w:rsidRDefault="007A7C5C" w:rsidP="00B241DB">
      <w:pPr>
        <w:ind w:right="402"/>
        <w:rPr>
          <w:rFonts w:ascii="Georgia" w:hAnsi="Georgia" w:cs="Arial"/>
          <w:color w:val="000000" w:themeColor="text1"/>
          <w:sz w:val="21"/>
          <w:szCs w:val="21"/>
        </w:rPr>
      </w:pPr>
      <w:r w:rsidRPr="00095D61">
        <w:rPr>
          <w:rFonts w:ascii="Georgia" w:hAnsi="Georgia" w:cs="Arial"/>
          <w:color w:val="000000" w:themeColor="text1"/>
          <w:sz w:val="21"/>
          <w:szCs w:val="21"/>
        </w:rPr>
        <w:t xml:space="preserve">In the event that Practical Action issues a subaward to your </w:t>
      </w:r>
      <w:r w:rsidR="0039192C" w:rsidRPr="00095D61">
        <w:rPr>
          <w:rFonts w:ascii="Georgia" w:hAnsi="Georgia" w:cs="Arial"/>
          <w:color w:val="000000" w:themeColor="text1"/>
          <w:sz w:val="21"/>
          <w:szCs w:val="21"/>
        </w:rPr>
        <w:t>organization</w:t>
      </w:r>
      <w:r w:rsidRPr="00095D61">
        <w:rPr>
          <w:rFonts w:ascii="Georgia" w:hAnsi="Georgia" w:cs="Arial"/>
          <w:color w:val="000000" w:themeColor="text1"/>
          <w:sz w:val="21"/>
          <w:szCs w:val="21"/>
        </w:rPr>
        <w:t>, this declaration should be completed and resubmitted annually ahead of fur</w:t>
      </w:r>
      <w:r w:rsidR="00B241DB" w:rsidRPr="00095D61">
        <w:rPr>
          <w:rFonts w:ascii="Georgia" w:hAnsi="Georgia" w:cs="Arial"/>
          <w:color w:val="000000" w:themeColor="text1"/>
          <w:sz w:val="21"/>
          <w:szCs w:val="21"/>
        </w:rPr>
        <w:t xml:space="preserve">ther payments. </w:t>
      </w:r>
    </w:p>
    <w:p w14:paraId="5C74B9A5" w14:textId="77777777" w:rsidR="007A7C5C" w:rsidRPr="00095D61" w:rsidRDefault="007A7C5C" w:rsidP="001B4930">
      <w:pPr>
        <w:ind w:right="402"/>
        <w:rPr>
          <w:rFonts w:ascii="Georgia" w:hAnsi="Georgia" w:cs="Arial"/>
          <w:b/>
          <w:color w:val="000000" w:themeColor="text1"/>
          <w:sz w:val="21"/>
          <w:szCs w:val="21"/>
          <w:u w:val="single"/>
        </w:rPr>
      </w:pPr>
      <w:r w:rsidRPr="00095D61">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095D61">
        <w:rPr>
          <w:rFonts w:ascii="Georgia" w:hAnsi="Georgia" w:cs="Arial"/>
          <w:b/>
          <w:color w:val="000000" w:themeColor="text1"/>
          <w:sz w:val="21"/>
          <w:szCs w:val="21"/>
          <w:u w:val="single"/>
        </w:rPr>
        <w:t xml:space="preserve">Please note, failure to complete the assessment will prevent the formation of any bidding agreement and/or may delay the payment of a subaward. </w:t>
      </w:r>
    </w:p>
    <w:p w14:paraId="0877D9E9" w14:textId="375D6A2C" w:rsidR="007A7C5C" w:rsidRPr="00095D61" w:rsidRDefault="007A7C5C" w:rsidP="00235991">
      <w:pPr>
        <w:ind w:right="402"/>
        <w:rPr>
          <w:rFonts w:ascii="Georgia" w:hAnsi="Georgia" w:cs="Arial"/>
          <w:b/>
          <w:i/>
          <w:color w:val="000000" w:themeColor="text1"/>
          <w:sz w:val="21"/>
          <w:szCs w:val="21"/>
          <w:u w:val="single"/>
        </w:rPr>
      </w:pPr>
      <w:r w:rsidRPr="00095D61">
        <w:rPr>
          <w:rFonts w:ascii="Georgia" w:hAnsi="Georgia" w:cs="Arial"/>
          <w:b/>
          <w:i/>
          <w:color w:val="000000" w:themeColor="text1"/>
          <w:sz w:val="21"/>
          <w:szCs w:val="21"/>
          <w:u w:val="single"/>
        </w:rPr>
        <w:lastRenderedPageBreak/>
        <w:t>FOR DFID CONTRACTS O</w:t>
      </w:r>
      <w:r w:rsidR="00235991" w:rsidRPr="00095D61">
        <w:rPr>
          <w:rFonts w:ascii="Georgia" w:hAnsi="Georgia" w:cs="Arial"/>
          <w:b/>
          <w:i/>
          <w:color w:val="000000" w:themeColor="text1"/>
          <w:sz w:val="21"/>
          <w:szCs w:val="21"/>
          <w:u w:val="single"/>
        </w:rPr>
        <w:t xml:space="preserve">NLY (delete if not applicable) </w:t>
      </w:r>
      <w:r w:rsidR="00235991" w:rsidRPr="00095D61">
        <w:rPr>
          <w:rFonts w:ascii="Georgia" w:hAnsi="Georgia" w:cs="Arial" w:hint="cs"/>
          <w:b/>
          <w:i/>
          <w:color w:val="000000" w:themeColor="text1"/>
          <w:sz w:val="21"/>
          <w:szCs w:val="21"/>
          <w:u w:val="single"/>
          <w:rtl/>
        </w:rPr>
        <w:t xml:space="preserve"> </w:t>
      </w:r>
      <w:r w:rsidRPr="00095D61">
        <w:rPr>
          <w:rFonts w:ascii="Georgia" w:hAnsi="Georgia" w:cs="Arial"/>
          <w:color w:val="000000" w:themeColor="text1"/>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095D61" w:rsidRPr="00095D61"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Current number of contracts with the UK Government and the total value (in GBP)</w:t>
            </w:r>
          </w:p>
        </w:tc>
        <w:tc>
          <w:tcPr>
            <w:tcW w:w="1418" w:type="dxa"/>
            <w:vAlign w:val="center"/>
          </w:tcPr>
          <w:p w14:paraId="1362B1FB"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i/>
                <w:color w:val="000000" w:themeColor="text1"/>
                <w:sz w:val="21"/>
                <w:szCs w:val="21"/>
              </w:rPr>
              <w:t>Number</w:t>
            </w:r>
          </w:p>
        </w:tc>
        <w:tc>
          <w:tcPr>
            <w:tcW w:w="425" w:type="dxa"/>
            <w:vAlign w:val="center"/>
          </w:tcPr>
          <w:p w14:paraId="4C52B63C" w14:textId="77777777" w:rsidR="007A7C5C" w:rsidRPr="00095D61" w:rsidRDefault="007A7C5C" w:rsidP="007A7C5C">
            <w:pPr>
              <w:rPr>
                <w:rFonts w:ascii="Georgia" w:hAnsi="Georgia" w:cs="Arial"/>
                <w:color w:val="000000" w:themeColor="text1"/>
                <w:sz w:val="21"/>
                <w:szCs w:val="21"/>
              </w:rPr>
            </w:pPr>
          </w:p>
        </w:tc>
      </w:tr>
      <w:tr w:rsidR="00095D61" w:rsidRPr="00095D61"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95D61" w:rsidRDefault="007A7C5C" w:rsidP="007A7C5C">
            <w:pPr>
              <w:rPr>
                <w:rFonts w:ascii="Georgia" w:hAnsi="Georgia" w:cs="Arial"/>
                <w:color w:val="000000" w:themeColor="text1"/>
                <w:sz w:val="21"/>
                <w:szCs w:val="21"/>
              </w:rPr>
            </w:pPr>
          </w:p>
        </w:tc>
        <w:tc>
          <w:tcPr>
            <w:tcW w:w="1418" w:type="dxa"/>
            <w:vAlign w:val="center"/>
          </w:tcPr>
          <w:p w14:paraId="77081A68"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i/>
                <w:color w:val="000000" w:themeColor="text1"/>
                <w:sz w:val="21"/>
                <w:szCs w:val="21"/>
              </w:rPr>
              <w:t>Value (GBP)</w:t>
            </w:r>
          </w:p>
        </w:tc>
        <w:tc>
          <w:tcPr>
            <w:tcW w:w="425" w:type="dxa"/>
            <w:vAlign w:val="center"/>
          </w:tcPr>
          <w:p w14:paraId="0CE9F5B4" w14:textId="77777777" w:rsidR="007A7C5C" w:rsidRPr="00095D61" w:rsidRDefault="007A7C5C" w:rsidP="007A7C5C">
            <w:pPr>
              <w:rPr>
                <w:rFonts w:ascii="Georgia" w:hAnsi="Georgia" w:cs="Arial"/>
                <w:color w:val="000000" w:themeColor="text1"/>
                <w:sz w:val="21"/>
                <w:szCs w:val="21"/>
              </w:rPr>
            </w:pPr>
          </w:p>
        </w:tc>
      </w:tr>
    </w:tbl>
    <w:p w14:paraId="0763D049" w14:textId="77777777" w:rsidR="007A7C5C" w:rsidRPr="00095D61" w:rsidRDefault="007A7C5C" w:rsidP="007A7C5C">
      <w:pPr>
        <w:ind w:left="567" w:right="402"/>
        <w:rPr>
          <w:rFonts w:ascii="Georgia" w:hAnsi="Georgia" w:cs="Arial"/>
          <w:b/>
          <w:color w:val="000000" w:themeColor="text1"/>
          <w:sz w:val="21"/>
          <w:szCs w:val="21"/>
          <w:u w:val="single"/>
        </w:rPr>
      </w:pPr>
    </w:p>
    <w:p w14:paraId="241A419A" w14:textId="77777777" w:rsidR="007A7C5C" w:rsidRPr="00095D61" w:rsidRDefault="007A7C5C" w:rsidP="007A7C5C">
      <w:pPr>
        <w:tabs>
          <w:tab w:val="center" w:pos="4876"/>
        </w:tabs>
        <w:rPr>
          <w:rFonts w:ascii="Georgia" w:hAnsi="Georgia" w:cs="Arial"/>
          <w:color w:val="000000" w:themeColor="text1"/>
          <w:sz w:val="21"/>
          <w:szCs w:val="21"/>
        </w:rPr>
        <w:sectPr w:rsidR="007A7C5C" w:rsidRPr="00095D61" w:rsidSect="004B7FDA">
          <w:headerReference w:type="default" r:id="rId12"/>
          <w:footerReference w:type="default" r:id="rId13"/>
          <w:footerReference w:type="first" r:id="rId14"/>
          <w:pgSz w:w="11906" w:h="16838"/>
          <w:pgMar w:top="0" w:right="1440" w:bottom="1080" w:left="1440" w:header="567" w:footer="709" w:gutter="0"/>
          <w:cols w:space="708"/>
          <w:docGrid w:linePitch="360"/>
        </w:sectPr>
      </w:pPr>
    </w:p>
    <w:p w14:paraId="03B5AD14" w14:textId="1A95971E" w:rsidR="007A7C5C" w:rsidRPr="00095D61"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095D61">
        <w:rPr>
          <w:rFonts w:ascii="Georgia" w:hAnsi="Georgia" w:cs="Arial"/>
          <w:b/>
          <w:color w:val="000000" w:themeColor="text1"/>
          <w:sz w:val="21"/>
          <w:szCs w:val="2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095D61" w:rsidRPr="00095D61"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b/>
                <w:color w:val="000000" w:themeColor="text1"/>
                <w:sz w:val="21"/>
                <w:szCs w:val="21"/>
              </w:rPr>
              <w:t>1A: Contact Details for all queries relating to this assessment questionnaire</w:t>
            </w:r>
          </w:p>
        </w:tc>
      </w:tr>
      <w:tr w:rsidR="00095D61" w:rsidRPr="00095D61"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Name: </w:t>
            </w:r>
          </w:p>
        </w:tc>
        <w:tc>
          <w:tcPr>
            <w:tcW w:w="7796" w:type="dxa"/>
          </w:tcPr>
          <w:p w14:paraId="76BFBC2B" w14:textId="77777777" w:rsidR="007A7C5C" w:rsidRPr="00095D61" w:rsidRDefault="007A7C5C" w:rsidP="007A7C5C">
            <w:pPr>
              <w:rPr>
                <w:rFonts w:ascii="Georgia" w:hAnsi="Georgia" w:cs="Arial"/>
                <w:i/>
                <w:color w:val="000000" w:themeColor="text1"/>
                <w:sz w:val="21"/>
                <w:szCs w:val="21"/>
              </w:rPr>
            </w:pPr>
          </w:p>
          <w:p w14:paraId="34A2C65E" w14:textId="77777777" w:rsidR="007A7C5C" w:rsidRPr="00095D61" w:rsidRDefault="007A7C5C" w:rsidP="007A7C5C">
            <w:pPr>
              <w:rPr>
                <w:rFonts w:ascii="Georgia" w:hAnsi="Georgia" w:cs="Arial"/>
                <w:i/>
                <w:color w:val="000000" w:themeColor="text1"/>
                <w:sz w:val="21"/>
                <w:szCs w:val="21"/>
              </w:rPr>
            </w:pPr>
          </w:p>
        </w:tc>
      </w:tr>
      <w:tr w:rsidR="00095D61" w:rsidRPr="00095D61"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Email: </w:t>
            </w:r>
          </w:p>
        </w:tc>
        <w:tc>
          <w:tcPr>
            <w:tcW w:w="7796" w:type="dxa"/>
          </w:tcPr>
          <w:p w14:paraId="40D2E9BA" w14:textId="77777777" w:rsidR="007A7C5C" w:rsidRPr="00095D61" w:rsidRDefault="007A7C5C" w:rsidP="007A7C5C">
            <w:pPr>
              <w:rPr>
                <w:rFonts w:ascii="Georgia" w:hAnsi="Georgia" w:cs="Arial"/>
                <w:i/>
                <w:color w:val="000000" w:themeColor="text1"/>
                <w:sz w:val="21"/>
                <w:szCs w:val="21"/>
              </w:rPr>
            </w:pPr>
          </w:p>
        </w:tc>
      </w:tr>
      <w:tr w:rsidR="00095D61" w:rsidRPr="00095D61"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Phone: </w:t>
            </w:r>
          </w:p>
        </w:tc>
        <w:tc>
          <w:tcPr>
            <w:tcW w:w="7796" w:type="dxa"/>
          </w:tcPr>
          <w:p w14:paraId="6435D670" w14:textId="77777777" w:rsidR="007A7C5C" w:rsidRPr="00095D61" w:rsidRDefault="007A7C5C" w:rsidP="007A7C5C">
            <w:pPr>
              <w:rPr>
                <w:rFonts w:ascii="Georgia" w:hAnsi="Georgia" w:cs="Arial"/>
                <w:i/>
                <w:color w:val="000000" w:themeColor="text1"/>
                <w:sz w:val="21"/>
                <w:szCs w:val="21"/>
              </w:rPr>
            </w:pPr>
          </w:p>
        </w:tc>
      </w:tr>
    </w:tbl>
    <w:p w14:paraId="76A079C2" w14:textId="77777777" w:rsidR="007A7C5C" w:rsidRPr="00095D61" w:rsidRDefault="007A7C5C" w:rsidP="007A7C5C">
      <w:pPr>
        <w:rPr>
          <w:rFonts w:ascii="Georgia" w:hAnsi="Georgia" w:cs="Arial"/>
          <w:i/>
          <w:color w:val="000000" w:themeColor="text1"/>
          <w:sz w:val="21"/>
          <w:szCs w:val="21"/>
        </w:rPr>
      </w:pPr>
    </w:p>
    <w:tbl>
      <w:tblPr>
        <w:tblStyle w:val="TableGrid"/>
        <w:tblW w:w="9634" w:type="dxa"/>
        <w:jc w:val="center"/>
        <w:tblLook w:val="04A0" w:firstRow="1" w:lastRow="0" w:firstColumn="1" w:lastColumn="0" w:noHBand="0" w:noVBand="1"/>
      </w:tblPr>
      <w:tblGrid>
        <w:gridCol w:w="5949"/>
        <w:gridCol w:w="3685"/>
      </w:tblGrid>
      <w:tr w:rsidR="00095D61" w:rsidRPr="00095D61"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b/>
                <w:color w:val="000000" w:themeColor="text1"/>
                <w:sz w:val="21"/>
                <w:szCs w:val="21"/>
              </w:rPr>
              <w:t>1B:  Registration</w:t>
            </w:r>
          </w:p>
        </w:tc>
      </w:tr>
      <w:tr w:rsidR="00095D61" w:rsidRPr="00095D61"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Registered Company Name</w:t>
            </w:r>
          </w:p>
          <w:p w14:paraId="610F8C2D" w14:textId="77777777" w:rsidR="007A7C5C" w:rsidRPr="00095D61" w:rsidRDefault="007A7C5C" w:rsidP="007A7C5C">
            <w:pPr>
              <w:rPr>
                <w:rFonts w:ascii="Georgia" w:hAnsi="Georgia" w:cs="Arial"/>
                <w:i/>
                <w:color w:val="000000" w:themeColor="text1"/>
                <w:sz w:val="21"/>
                <w:szCs w:val="21"/>
              </w:rPr>
            </w:pPr>
          </w:p>
        </w:tc>
        <w:tc>
          <w:tcPr>
            <w:tcW w:w="3685" w:type="dxa"/>
          </w:tcPr>
          <w:p w14:paraId="2C8171B7" w14:textId="77777777" w:rsidR="007A7C5C" w:rsidRPr="00095D61" w:rsidRDefault="007A7C5C" w:rsidP="007A7C5C">
            <w:pPr>
              <w:rPr>
                <w:rFonts w:ascii="Georgia" w:hAnsi="Georgia" w:cs="Arial"/>
                <w:i/>
                <w:color w:val="000000" w:themeColor="text1"/>
                <w:sz w:val="21"/>
                <w:szCs w:val="21"/>
              </w:rPr>
            </w:pPr>
          </w:p>
        </w:tc>
      </w:tr>
      <w:tr w:rsidR="00095D61" w:rsidRPr="00095D61"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Registered Company Number</w:t>
            </w:r>
          </w:p>
        </w:tc>
        <w:tc>
          <w:tcPr>
            <w:tcW w:w="3685" w:type="dxa"/>
          </w:tcPr>
          <w:p w14:paraId="6E33A9D8" w14:textId="77777777" w:rsidR="007A7C5C" w:rsidRPr="00095D61" w:rsidRDefault="007A7C5C" w:rsidP="007A7C5C">
            <w:pPr>
              <w:rPr>
                <w:rFonts w:ascii="Georgia" w:hAnsi="Georgia" w:cs="Arial"/>
                <w:i/>
                <w:color w:val="000000" w:themeColor="text1"/>
                <w:sz w:val="21"/>
                <w:szCs w:val="21"/>
              </w:rPr>
            </w:pPr>
          </w:p>
        </w:tc>
      </w:tr>
      <w:tr w:rsidR="00095D61" w:rsidRPr="00095D61"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Country of Registration</w:t>
            </w:r>
          </w:p>
        </w:tc>
        <w:tc>
          <w:tcPr>
            <w:tcW w:w="3685" w:type="dxa"/>
          </w:tcPr>
          <w:p w14:paraId="72275B93" w14:textId="77777777" w:rsidR="007A7C5C" w:rsidRPr="00095D61" w:rsidRDefault="007A7C5C" w:rsidP="007A7C5C">
            <w:pPr>
              <w:rPr>
                <w:rFonts w:ascii="Georgia" w:hAnsi="Georgia" w:cs="Arial"/>
                <w:i/>
                <w:color w:val="000000" w:themeColor="text1"/>
                <w:sz w:val="21"/>
                <w:szCs w:val="21"/>
              </w:rPr>
            </w:pPr>
          </w:p>
        </w:tc>
      </w:tr>
      <w:tr w:rsidR="00095D61" w:rsidRPr="00095D61"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Date of Registration</w:t>
            </w:r>
          </w:p>
        </w:tc>
        <w:tc>
          <w:tcPr>
            <w:tcW w:w="3685" w:type="dxa"/>
          </w:tcPr>
          <w:p w14:paraId="62DC96E3" w14:textId="77777777" w:rsidR="007A7C5C" w:rsidRPr="00095D61" w:rsidRDefault="007A7C5C" w:rsidP="007A7C5C">
            <w:pPr>
              <w:rPr>
                <w:rFonts w:ascii="Georgia" w:hAnsi="Georgia" w:cs="Arial"/>
                <w:i/>
                <w:color w:val="000000" w:themeColor="text1"/>
                <w:sz w:val="21"/>
                <w:szCs w:val="21"/>
              </w:rPr>
            </w:pPr>
          </w:p>
        </w:tc>
      </w:tr>
      <w:tr w:rsidR="00095D61" w:rsidRPr="00095D61"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Head Office DUNS number </w:t>
            </w:r>
            <w:r w:rsidRPr="00095D61">
              <w:rPr>
                <w:rFonts w:ascii="Georgia" w:hAnsi="Georgia" w:cs="Arial"/>
                <w:i/>
                <w:color w:val="000000" w:themeColor="text1"/>
                <w:sz w:val="21"/>
                <w:szCs w:val="21"/>
              </w:rPr>
              <w:t>(if applicable)</w:t>
            </w:r>
          </w:p>
        </w:tc>
        <w:tc>
          <w:tcPr>
            <w:tcW w:w="3685" w:type="dxa"/>
          </w:tcPr>
          <w:p w14:paraId="43E3AFCE" w14:textId="77777777" w:rsidR="007A7C5C" w:rsidRPr="00095D61" w:rsidRDefault="007A7C5C" w:rsidP="007A7C5C">
            <w:pPr>
              <w:rPr>
                <w:rFonts w:ascii="Georgia" w:hAnsi="Georgia" w:cs="Arial"/>
                <w:i/>
                <w:color w:val="000000" w:themeColor="text1"/>
                <w:sz w:val="21"/>
                <w:szCs w:val="21"/>
              </w:rPr>
            </w:pPr>
          </w:p>
        </w:tc>
      </w:tr>
      <w:tr w:rsidR="00095D61" w:rsidRPr="00095D61"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Registered VAT number </w:t>
            </w:r>
            <w:r w:rsidRPr="00095D61">
              <w:rPr>
                <w:rFonts w:ascii="Georgia" w:hAnsi="Georgia" w:cs="Arial"/>
                <w:i/>
                <w:color w:val="000000" w:themeColor="text1"/>
                <w:sz w:val="21"/>
                <w:szCs w:val="21"/>
              </w:rPr>
              <w:t>(if applicable)</w:t>
            </w:r>
          </w:p>
        </w:tc>
        <w:tc>
          <w:tcPr>
            <w:tcW w:w="3685" w:type="dxa"/>
          </w:tcPr>
          <w:p w14:paraId="1C06D603" w14:textId="77777777" w:rsidR="007A7C5C" w:rsidRPr="00095D61" w:rsidRDefault="007A7C5C" w:rsidP="007A7C5C">
            <w:pPr>
              <w:rPr>
                <w:rFonts w:ascii="Georgia" w:hAnsi="Georgia" w:cs="Arial"/>
                <w:i/>
                <w:color w:val="000000" w:themeColor="text1"/>
                <w:sz w:val="21"/>
                <w:szCs w:val="21"/>
              </w:rPr>
            </w:pPr>
          </w:p>
        </w:tc>
      </w:tr>
      <w:tr w:rsidR="00095D61" w:rsidRPr="00095D61"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Registered Office Address</w:t>
            </w:r>
          </w:p>
        </w:tc>
        <w:tc>
          <w:tcPr>
            <w:tcW w:w="3685" w:type="dxa"/>
          </w:tcPr>
          <w:p w14:paraId="40AF6F21" w14:textId="77777777" w:rsidR="007A7C5C" w:rsidRPr="00095D61" w:rsidRDefault="007A7C5C" w:rsidP="007A7C5C">
            <w:pPr>
              <w:rPr>
                <w:rFonts w:ascii="Georgia" w:hAnsi="Georgia" w:cs="Arial"/>
                <w:i/>
                <w:color w:val="000000" w:themeColor="text1"/>
                <w:sz w:val="21"/>
                <w:szCs w:val="21"/>
              </w:rPr>
            </w:pPr>
          </w:p>
          <w:p w14:paraId="254722F3" w14:textId="77777777" w:rsidR="007A7C5C" w:rsidRPr="00095D61" w:rsidRDefault="007A7C5C" w:rsidP="007A7C5C">
            <w:pPr>
              <w:rPr>
                <w:rFonts w:ascii="Georgia" w:hAnsi="Georgia" w:cs="Arial"/>
                <w:i/>
                <w:color w:val="000000" w:themeColor="text1"/>
                <w:sz w:val="21"/>
                <w:szCs w:val="21"/>
              </w:rPr>
            </w:pPr>
          </w:p>
          <w:p w14:paraId="35149593" w14:textId="77777777" w:rsidR="007A7C5C" w:rsidRPr="00095D61" w:rsidRDefault="007A7C5C" w:rsidP="007A7C5C">
            <w:pPr>
              <w:rPr>
                <w:rFonts w:ascii="Georgia" w:hAnsi="Georgia" w:cs="Arial"/>
                <w:i/>
                <w:color w:val="000000" w:themeColor="text1"/>
                <w:sz w:val="21"/>
                <w:szCs w:val="21"/>
              </w:rPr>
            </w:pPr>
          </w:p>
        </w:tc>
      </w:tr>
      <w:tr w:rsidR="00095D61" w:rsidRPr="00095D61"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Please indicate your type of organisation</w:t>
            </w:r>
          </w:p>
        </w:tc>
        <w:tc>
          <w:tcPr>
            <w:tcW w:w="3685" w:type="dxa"/>
          </w:tcPr>
          <w:p w14:paraId="3DDA0B25" w14:textId="77777777" w:rsidR="007A7C5C" w:rsidRPr="00095D61" w:rsidRDefault="007A7C5C" w:rsidP="007A7C5C">
            <w:pPr>
              <w:rPr>
                <w:rFonts w:ascii="Georgia" w:hAnsi="Georgia" w:cs="Arial"/>
                <w:i/>
                <w:color w:val="000000" w:themeColor="text1"/>
                <w:sz w:val="21"/>
                <w:szCs w:val="21"/>
              </w:rPr>
            </w:pPr>
          </w:p>
        </w:tc>
      </w:tr>
      <w:tr w:rsidR="00095D61" w:rsidRPr="00095D61"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Ultimate / Parent Company </w:t>
            </w:r>
            <w:r w:rsidRPr="00095D61">
              <w:rPr>
                <w:rFonts w:ascii="Georgia" w:hAnsi="Georgia" w:cs="Arial"/>
                <w:i/>
                <w:color w:val="000000" w:themeColor="text1"/>
                <w:sz w:val="21"/>
                <w:szCs w:val="21"/>
              </w:rPr>
              <w:t>(if applicable)</w:t>
            </w:r>
          </w:p>
        </w:tc>
        <w:tc>
          <w:tcPr>
            <w:tcW w:w="3685" w:type="dxa"/>
          </w:tcPr>
          <w:p w14:paraId="5CF397D8" w14:textId="77777777" w:rsidR="007A7C5C" w:rsidRPr="00095D61" w:rsidRDefault="007A7C5C" w:rsidP="007A7C5C">
            <w:pPr>
              <w:rPr>
                <w:rFonts w:ascii="Georgia" w:hAnsi="Georgia" w:cs="Arial"/>
                <w:i/>
                <w:color w:val="000000" w:themeColor="text1"/>
                <w:sz w:val="21"/>
                <w:szCs w:val="21"/>
              </w:rPr>
            </w:pPr>
          </w:p>
        </w:tc>
      </w:tr>
      <w:tr w:rsidR="00095D61" w:rsidRPr="00095D61"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Name of subsidiary companies </w:t>
            </w:r>
            <w:r w:rsidRPr="00095D61">
              <w:rPr>
                <w:rFonts w:ascii="Georgia" w:hAnsi="Georgia" w:cs="Arial"/>
                <w:i/>
                <w:color w:val="000000" w:themeColor="text1"/>
                <w:sz w:val="21"/>
                <w:szCs w:val="21"/>
              </w:rPr>
              <w:t xml:space="preserve">(if applicable) </w:t>
            </w:r>
          </w:p>
        </w:tc>
        <w:tc>
          <w:tcPr>
            <w:tcW w:w="3685" w:type="dxa"/>
          </w:tcPr>
          <w:p w14:paraId="5BA1C560" w14:textId="77777777" w:rsidR="007A7C5C" w:rsidRPr="00095D61" w:rsidRDefault="007A7C5C" w:rsidP="007A7C5C">
            <w:pPr>
              <w:rPr>
                <w:rFonts w:ascii="Georgia" w:hAnsi="Georgia" w:cs="Arial"/>
                <w:i/>
                <w:color w:val="000000" w:themeColor="text1"/>
                <w:sz w:val="21"/>
                <w:szCs w:val="21"/>
              </w:rPr>
            </w:pPr>
          </w:p>
        </w:tc>
      </w:tr>
    </w:tbl>
    <w:p w14:paraId="5AE55197" w14:textId="77777777" w:rsidR="007A7C5C" w:rsidRPr="00095D61" w:rsidRDefault="007A7C5C" w:rsidP="007A7C5C">
      <w:pPr>
        <w:rPr>
          <w:rFonts w:ascii="Georgia" w:hAnsi="Georgia" w:cs="Arial"/>
          <w:i/>
          <w:color w:val="000000" w:themeColor="text1"/>
          <w:sz w:val="21"/>
          <w:szCs w:val="21"/>
        </w:rPr>
      </w:pPr>
    </w:p>
    <w:tbl>
      <w:tblPr>
        <w:tblStyle w:val="TableGrid"/>
        <w:tblW w:w="10060" w:type="dxa"/>
        <w:jc w:val="center"/>
        <w:tblLook w:val="04A0" w:firstRow="1" w:lastRow="0" w:firstColumn="1" w:lastColumn="0" w:noHBand="0" w:noVBand="1"/>
      </w:tblPr>
      <w:tblGrid>
        <w:gridCol w:w="8500"/>
        <w:gridCol w:w="1560"/>
      </w:tblGrid>
      <w:tr w:rsidR="00095D61" w:rsidRPr="00095D61"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b/>
                <w:color w:val="000000" w:themeColor="text1"/>
                <w:sz w:val="21"/>
                <w:szCs w:val="21"/>
              </w:rPr>
              <w:t>1C: Governance and Control</w:t>
            </w:r>
          </w:p>
          <w:p w14:paraId="571FB0E4"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i/>
                <w:color w:val="000000" w:themeColor="text1"/>
                <w:sz w:val="21"/>
                <w:szCs w:val="21"/>
              </w:rPr>
              <w:t xml:space="preserve">Please provide the following information for your organisation. </w:t>
            </w:r>
          </w:p>
        </w:tc>
      </w:tr>
      <w:tr w:rsidR="00095D61" w:rsidRPr="00095D61"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Name of Managing Director / Chief Executive Officer</w:t>
            </w:r>
          </w:p>
        </w:tc>
        <w:tc>
          <w:tcPr>
            <w:tcW w:w="1560" w:type="dxa"/>
          </w:tcPr>
          <w:p w14:paraId="6E7015D5" w14:textId="77777777" w:rsidR="007A7C5C" w:rsidRPr="00095D61" w:rsidRDefault="007A7C5C" w:rsidP="007A7C5C">
            <w:pPr>
              <w:rPr>
                <w:rFonts w:ascii="Georgia" w:hAnsi="Georgia" w:cs="Arial"/>
                <w:i/>
                <w:color w:val="000000" w:themeColor="text1"/>
                <w:sz w:val="21"/>
                <w:szCs w:val="21"/>
              </w:rPr>
            </w:pPr>
          </w:p>
        </w:tc>
      </w:tr>
      <w:tr w:rsidR="00095D61" w:rsidRPr="00095D61"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Names of Company Board Member(s)</w:t>
            </w:r>
          </w:p>
        </w:tc>
        <w:tc>
          <w:tcPr>
            <w:tcW w:w="1560" w:type="dxa"/>
          </w:tcPr>
          <w:p w14:paraId="1F2517AE" w14:textId="77777777" w:rsidR="007A7C5C" w:rsidRPr="00095D61" w:rsidRDefault="007A7C5C" w:rsidP="007A7C5C">
            <w:pPr>
              <w:rPr>
                <w:rFonts w:ascii="Georgia" w:hAnsi="Georgia" w:cs="Arial"/>
                <w:i/>
                <w:color w:val="000000" w:themeColor="text1"/>
                <w:sz w:val="21"/>
                <w:szCs w:val="21"/>
              </w:rPr>
            </w:pPr>
          </w:p>
          <w:p w14:paraId="6D0A2A87" w14:textId="77777777" w:rsidR="007A7C5C" w:rsidRPr="00095D61" w:rsidRDefault="007A7C5C" w:rsidP="007A7C5C">
            <w:pPr>
              <w:rPr>
                <w:rFonts w:ascii="Georgia" w:hAnsi="Georgia" w:cs="Arial"/>
                <w:i/>
                <w:color w:val="000000" w:themeColor="text1"/>
                <w:sz w:val="21"/>
                <w:szCs w:val="21"/>
              </w:rPr>
            </w:pPr>
          </w:p>
        </w:tc>
      </w:tr>
      <w:tr w:rsidR="00095D61" w:rsidRPr="00095D61"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Names of Senior Leadership / Management team</w:t>
            </w:r>
          </w:p>
        </w:tc>
        <w:tc>
          <w:tcPr>
            <w:tcW w:w="1560" w:type="dxa"/>
          </w:tcPr>
          <w:p w14:paraId="6AEE5BF6" w14:textId="77777777" w:rsidR="007A7C5C" w:rsidRPr="00095D61" w:rsidRDefault="007A7C5C" w:rsidP="007A7C5C">
            <w:pPr>
              <w:rPr>
                <w:rFonts w:ascii="Georgia" w:hAnsi="Georgia" w:cs="Arial"/>
                <w:i/>
                <w:color w:val="000000" w:themeColor="text1"/>
                <w:sz w:val="21"/>
                <w:szCs w:val="21"/>
              </w:rPr>
            </w:pPr>
          </w:p>
        </w:tc>
      </w:tr>
      <w:tr w:rsidR="00095D61" w:rsidRPr="00095D61"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Name of shareholders and percentage of shareholding </w:t>
            </w:r>
            <w:r w:rsidRPr="00095D61">
              <w:rPr>
                <w:rFonts w:ascii="Georgia" w:hAnsi="Georgia" w:cs="Arial"/>
                <w:i/>
                <w:color w:val="000000" w:themeColor="text1"/>
                <w:sz w:val="21"/>
                <w:szCs w:val="21"/>
              </w:rPr>
              <w:t>(if applicable)</w:t>
            </w:r>
            <w:r w:rsidRPr="00095D61">
              <w:rPr>
                <w:rFonts w:ascii="Georgia" w:hAnsi="Georgia" w:cs="Arial"/>
                <w:color w:val="000000" w:themeColor="text1"/>
                <w:sz w:val="21"/>
                <w:szCs w:val="21"/>
              </w:rPr>
              <w:t xml:space="preserve"> </w:t>
            </w:r>
          </w:p>
        </w:tc>
        <w:tc>
          <w:tcPr>
            <w:tcW w:w="1560" w:type="dxa"/>
          </w:tcPr>
          <w:p w14:paraId="0932C489" w14:textId="77777777" w:rsidR="007A7C5C" w:rsidRPr="00095D61" w:rsidRDefault="007A7C5C" w:rsidP="007A7C5C">
            <w:pPr>
              <w:rPr>
                <w:rFonts w:ascii="Georgia" w:hAnsi="Georgia" w:cs="Arial"/>
                <w:i/>
                <w:color w:val="000000" w:themeColor="text1"/>
                <w:sz w:val="21"/>
                <w:szCs w:val="21"/>
              </w:rPr>
            </w:pPr>
          </w:p>
        </w:tc>
      </w:tr>
      <w:tr w:rsidR="00095D61" w:rsidRPr="00095D61"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Names of Affiliated Organisation(s) (if any)</w:t>
            </w:r>
          </w:p>
        </w:tc>
        <w:tc>
          <w:tcPr>
            <w:tcW w:w="1560" w:type="dxa"/>
          </w:tcPr>
          <w:p w14:paraId="64925F3B" w14:textId="77777777" w:rsidR="007A7C5C" w:rsidRPr="00095D61" w:rsidRDefault="007A7C5C" w:rsidP="007A7C5C">
            <w:pPr>
              <w:rPr>
                <w:rFonts w:ascii="Georgia" w:hAnsi="Georgia" w:cs="Arial"/>
                <w:i/>
                <w:color w:val="000000" w:themeColor="text1"/>
                <w:sz w:val="21"/>
                <w:szCs w:val="21"/>
              </w:rPr>
            </w:pPr>
          </w:p>
          <w:p w14:paraId="5E5C3565" w14:textId="77777777" w:rsidR="007A7C5C" w:rsidRPr="00095D61" w:rsidRDefault="007A7C5C" w:rsidP="007A7C5C">
            <w:pPr>
              <w:rPr>
                <w:rFonts w:ascii="Georgia" w:hAnsi="Georgia" w:cs="Arial"/>
                <w:i/>
                <w:color w:val="000000" w:themeColor="text1"/>
                <w:sz w:val="21"/>
                <w:szCs w:val="21"/>
              </w:rPr>
            </w:pPr>
          </w:p>
        </w:tc>
      </w:tr>
      <w:tr w:rsidR="00095D61" w:rsidRPr="00095D61"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tc>
      </w:tr>
      <w:tr w:rsidR="00095D61" w:rsidRPr="00095D61"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Does your organisation have a Quality Assurance (Contract Management) manual, policies, certification and/or systems in place? </w:t>
            </w:r>
          </w:p>
        </w:tc>
        <w:tc>
          <w:tcPr>
            <w:tcW w:w="1560" w:type="dxa"/>
          </w:tcPr>
          <w:p w14:paraId="73E24565"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p w14:paraId="4A8D32FF" w14:textId="77777777" w:rsidR="007A7C5C" w:rsidRPr="00095D61" w:rsidRDefault="007A7C5C" w:rsidP="007A7C5C">
            <w:pPr>
              <w:rPr>
                <w:rFonts w:ascii="Georgia" w:hAnsi="Georgia" w:cs="Arial"/>
                <w:color w:val="000000" w:themeColor="text1"/>
                <w:sz w:val="21"/>
                <w:szCs w:val="21"/>
              </w:rPr>
            </w:pPr>
          </w:p>
        </w:tc>
      </w:tr>
      <w:tr w:rsidR="00095D61" w:rsidRPr="00095D61"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Does your organisation maintain a formal risk register and monitor mitigation plans?</w:t>
            </w:r>
          </w:p>
        </w:tc>
        <w:tc>
          <w:tcPr>
            <w:tcW w:w="1560" w:type="dxa"/>
          </w:tcPr>
          <w:p w14:paraId="63EBCE87"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p w14:paraId="685F076D" w14:textId="77777777" w:rsidR="007A7C5C" w:rsidRPr="00095D61" w:rsidRDefault="007A7C5C" w:rsidP="007A7C5C">
            <w:pPr>
              <w:rPr>
                <w:rFonts w:ascii="Georgia" w:hAnsi="Georgia" w:cs="Arial"/>
                <w:color w:val="000000" w:themeColor="text1"/>
                <w:sz w:val="21"/>
                <w:szCs w:val="21"/>
              </w:rPr>
            </w:pPr>
          </w:p>
        </w:tc>
      </w:tr>
    </w:tbl>
    <w:p w14:paraId="232D6AAA" w14:textId="77777777" w:rsidR="007A7C5C" w:rsidRPr="00095D61" w:rsidRDefault="007A7C5C" w:rsidP="007A7C5C">
      <w:pPr>
        <w:rPr>
          <w:rFonts w:ascii="Georgia" w:hAnsi="Georgia" w:cs="Arial"/>
          <w:i/>
          <w:color w:val="000000" w:themeColor="text1"/>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095D61" w:rsidRPr="00095D61"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b/>
                <w:color w:val="000000" w:themeColor="text1"/>
                <w:sz w:val="21"/>
                <w:szCs w:val="21"/>
              </w:rPr>
              <w:t>1D: Insurance</w:t>
            </w:r>
          </w:p>
        </w:tc>
      </w:tr>
      <w:tr w:rsidR="00095D61" w:rsidRPr="00095D61"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95D61" w:rsidRDefault="007A7C5C" w:rsidP="007A7C5C">
            <w:pPr>
              <w:rPr>
                <w:rFonts w:ascii="Georgia" w:eastAsia="Times New Roman" w:hAnsi="Georgia" w:cs="Arial"/>
                <w:i/>
                <w:color w:val="000000" w:themeColor="text1"/>
                <w:sz w:val="21"/>
                <w:szCs w:val="21"/>
              </w:rPr>
            </w:pPr>
            <w:r w:rsidRPr="00095D61">
              <w:rPr>
                <w:rFonts w:ascii="Georgia" w:hAnsi="Georgia" w:cs="Arial"/>
                <w:color w:val="000000" w:themeColor="text1"/>
                <w:sz w:val="21"/>
                <w:szCs w:val="21"/>
              </w:rPr>
              <w:t>Please confirm whether you have the following insurance cover in place</w:t>
            </w:r>
          </w:p>
          <w:p w14:paraId="493B932A" w14:textId="77777777" w:rsidR="007A7C5C" w:rsidRPr="00095D61" w:rsidRDefault="007A7C5C" w:rsidP="007A7C5C">
            <w:pPr>
              <w:rPr>
                <w:rFonts w:ascii="Georgia" w:eastAsia="Times New Roman" w:hAnsi="Georgia" w:cs="Arial"/>
                <w:i/>
                <w:color w:val="000000" w:themeColor="text1"/>
                <w:sz w:val="21"/>
                <w:szCs w:val="21"/>
              </w:rPr>
            </w:pPr>
          </w:p>
        </w:tc>
        <w:tc>
          <w:tcPr>
            <w:tcW w:w="2409" w:type="dxa"/>
            <w:vAlign w:val="center"/>
          </w:tcPr>
          <w:p w14:paraId="0D898BCD" w14:textId="77777777" w:rsidR="007A7C5C" w:rsidRPr="00095D61" w:rsidRDefault="007A7C5C" w:rsidP="007A7C5C">
            <w:pPr>
              <w:tabs>
                <w:tab w:val="center" w:pos="1966"/>
                <w:tab w:val="right" w:pos="4126"/>
              </w:tabs>
              <w:rPr>
                <w:rFonts w:ascii="Georgia" w:hAnsi="Georgia" w:cs="Arial"/>
                <w:color w:val="000000" w:themeColor="text1"/>
                <w:sz w:val="21"/>
                <w:szCs w:val="21"/>
              </w:rPr>
            </w:pPr>
            <w:r w:rsidRPr="00095D61">
              <w:rPr>
                <w:rFonts w:ascii="Georgia" w:hAnsi="Georgia" w:cs="Arial"/>
                <w:color w:val="000000" w:themeColor="text1"/>
                <w:sz w:val="21"/>
                <w:szCs w:val="21"/>
              </w:rPr>
              <w:t>Professional Indemnity:</w:t>
            </w:r>
            <w:r w:rsidRPr="00095D61">
              <w:rPr>
                <w:rFonts w:ascii="Georgia" w:hAnsi="Georgia" w:cs="Arial"/>
                <w:color w:val="000000" w:themeColor="text1"/>
                <w:sz w:val="21"/>
                <w:szCs w:val="21"/>
              </w:rPr>
              <w:tab/>
            </w:r>
          </w:p>
        </w:tc>
        <w:tc>
          <w:tcPr>
            <w:tcW w:w="1701" w:type="dxa"/>
            <w:vAlign w:val="center"/>
          </w:tcPr>
          <w:p w14:paraId="4DCF59F1" w14:textId="735DCC8D" w:rsidR="007A7C5C" w:rsidRPr="00095D61" w:rsidRDefault="007A7C5C" w:rsidP="00433278">
            <w:pPr>
              <w:tabs>
                <w:tab w:val="center" w:pos="2184"/>
              </w:tabs>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00433278" w:rsidRPr="00095D61">
              <w:rPr>
                <w:rFonts w:ascii="Georgia" w:hAnsi="Georgia" w:cs="Arial"/>
                <w:color w:val="000000" w:themeColor="text1"/>
                <w:sz w:val="21"/>
                <w:szCs w:val="21"/>
              </w:rPr>
              <w:t xml:space="preserve">   </w:t>
            </w:r>
            <w:r w:rsidRPr="00095D61">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tc>
      </w:tr>
      <w:tr w:rsidR="00095D61" w:rsidRPr="00095D61"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95D61" w:rsidRDefault="007A7C5C" w:rsidP="007A7C5C">
            <w:pPr>
              <w:rPr>
                <w:rFonts w:ascii="Georgia" w:hAnsi="Georgia" w:cs="Arial"/>
                <w:color w:val="000000" w:themeColor="text1"/>
                <w:sz w:val="21"/>
                <w:szCs w:val="21"/>
              </w:rPr>
            </w:pPr>
          </w:p>
        </w:tc>
        <w:tc>
          <w:tcPr>
            <w:tcW w:w="2409" w:type="dxa"/>
            <w:vAlign w:val="center"/>
          </w:tcPr>
          <w:p w14:paraId="4740626A" w14:textId="77777777" w:rsidR="007A7C5C" w:rsidRPr="00095D61" w:rsidRDefault="007A7C5C" w:rsidP="007A7C5C">
            <w:pPr>
              <w:tabs>
                <w:tab w:val="center" w:pos="1966"/>
                <w:tab w:val="right" w:pos="4126"/>
              </w:tabs>
              <w:rPr>
                <w:rFonts w:ascii="Georgia" w:hAnsi="Georgia" w:cs="Arial"/>
                <w:color w:val="000000" w:themeColor="text1"/>
                <w:sz w:val="21"/>
                <w:szCs w:val="21"/>
              </w:rPr>
            </w:pPr>
            <w:r w:rsidRPr="00095D61">
              <w:rPr>
                <w:rFonts w:ascii="Georgia" w:hAnsi="Georgia" w:cs="Arial"/>
                <w:color w:val="000000" w:themeColor="text1"/>
                <w:sz w:val="21"/>
                <w:szCs w:val="21"/>
              </w:rPr>
              <w:t>Public Liability:</w:t>
            </w:r>
          </w:p>
        </w:tc>
        <w:tc>
          <w:tcPr>
            <w:tcW w:w="1701" w:type="dxa"/>
            <w:vAlign w:val="center"/>
          </w:tcPr>
          <w:p w14:paraId="50568622" w14:textId="07E1D838" w:rsidR="007A7C5C" w:rsidRPr="00095D61" w:rsidRDefault="007A7C5C" w:rsidP="00433278">
            <w:pPr>
              <w:tabs>
                <w:tab w:val="center" w:pos="1966"/>
                <w:tab w:val="right" w:pos="4126"/>
              </w:tabs>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00433278" w:rsidRPr="00095D61">
              <w:rPr>
                <w:rFonts w:ascii="Georgia" w:hAnsi="Georgia" w:cs="Arial"/>
                <w:color w:val="000000" w:themeColor="text1"/>
                <w:sz w:val="21"/>
                <w:szCs w:val="21"/>
              </w:rPr>
              <w:t xml:space="preserve">  </w:t>
            </w:r>
            <w:r w:rsidRPr="00095D61">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tc>
      </w:tr>
      <w:tr w:rsidR="00095D61" w:rsidRPr="00095D61"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95D61" w:rsidRDefault="007A7C5C" w:rsidP="007A7C5C">
            <w:pPr>
              <w:rPr>
                <w:rFonts w:ascii="Georgia" w:hAnsi="Georgia" w:cs="Arial"/>
                <w:color w:val="000000" w:themeColor="text1"/>
                <w:sz w:val="21"/>
                <w:szCs w:val="21"/>
              </w:rPr>
            </w:pPr>
          </w:p>
        </w:tc>
        <w:tc>
          <w:tcPr>
            <w:tcW w:w="2409" w:type="dxa"/>
            <w:vAlign w:val="center"/>
          </w:tcPr>
          <w:p w14:paraId="3623C4FD" w14:textId="77777777" w:rsidR="007A7C5C" w:rsidRPr="00095D61" w:rsidRDefault="007A7C5C" w:rsidP="007A7C5C">
            <w:pPr>
              <w:tabs>
                <w:tab w:val="center" w:pos="1966"/>
                <w:tab w:val="right" w:pos="4126"/>
              </w:tabs>
              <w:rPr>
                <w:rFonts w:ascii="Georgia" w:hAnsi="Georgia" w:cs="Arial"/>
                <w:color w:val="000000" w:themeColor="text1"/>
                <w:sz w:val="21"/>
                <w:szCs w:val="21"/>
              </w:rPr>
            </w:pPr>
            <w:r w:rsidRPr="00095D61">
              <w:rPr>
                <w:rFonts w:ascii="Georgia" w:hAnsi="Georgia" w:cs="Arial"/>
                <w:color w:val="000000" w:themeColor="text1"/>
                <w:sz w:val="21"/>
                <w:szCs w:val="21"/>
              </w:rPr>
              <w:t>Employer’s Liability:</w:t>
            </w:r>
          </w:p>
        </w:tc>
        <w:tc>
          <w:tcPr>
            <w:tcW w:w="1701" w:type="dxa"/>
            <w:vAlign w:val="center"/>
          </w:tcPr>
          <w:p w14:paraId="2C5806C9" w14:textId="74BBB7FE" w:rsidR="007A7C5C" w:rsidRPr="00095D61" w:rsidRDefault="007A7C5C" w:rsidP="00433278">
            <w:pPr>
              <w:tabs>
                <w:tab w:val="center" w:pos="1966"/>
                <w:tab w:val="right" w:pos="4126"/>
              </w:tabs>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00433278" w:rsidRPr="00095D61">
              <w:rPr>
                <w:rFonts w:ascii="Georgia" w:hAnsi="Georgia" w:cs="Arial"/>
                <w:color w:val="000000" w:themeColor="text1"/>
                <w:sz w:val="21"/>
                <w:szCs w:val="21"/>
              </w:rPr>
              <w:t xml:space="preserve">    </w:t>
            </w:r>
            <w:r w:rsidRPr="00095D61">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tc>
      </w:tr>
      <w:tr w:rsidR="00095D61" w:rsidRPr="00095D61"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95D61" w:rsidRDefault="007A7C5C" w:rsidP="007A7C5C">
            <w:pPr>
              <w:rPr>
                <w:rFonts w:ascii="Georgia" w:hAnsi="Georgia" w:cs="Arial"/>
                <w:color w:val="000000" w:themeColor="text1"/>
                <w:sz w:val="21"/>
                <w:szCs w:val="21"/>
              </w:rPr>
            </w:pPr>
          </w:p>
        </w:tc>
        <w:tc>
          <w:tcPr>
            <w:tcW w:w="2409" w:type="dxa"/>
            <w:vAlign w:val="center"/>
          </w:tcPr>
          <w:p w14:paraId="092089A9" w14:textId="77777777" w:rsidR="007A7C5C" w:rsidRPr="00095D61" w:rsidRDefault="007A7C5C" w:rsidP="007A7C5C">
            <w:pPr>
              <w:tabs>
                <w:tab w:val="center" w:pos="1966"/>
                <w:tab w:val="right" w:pos="4126"/>
              </w:tabs>
              <w:rPr>
                <w:rFonts w:ascii="Georgia" w:hAnsi="Georgia" w:cs="Arial"/>
                <w:color w:val="000000" w:themeColor="text1"/>
                <w:sz w:val="21"/>
                <w:szCs w:val="21"/>
              </w:rPr>
            </w:pPr>
            <w:r w:rsidRPr="00095D61">
              <w:rPr>
                <w:rFonts w:ascii="Georgia" w:hAnsi="Georgia" w:cs="Arial"/>
                <w:color w:val="000000" w:themeColor="text1"/>
                <w:sz w:val="21"/>
                <w:szCs w:val="21"/>
              </w:rPr>
              <w:t xml:space="preserve">Travel Insurance: </w:t>
            </w:r>
          </w:p>
        </w:tc>
        <w:tc>
          <w:tcPr>
            <w:tcW w:w="1701" w:type="dxa"/>
            <w:vAlign w:val="center"/>
          </w:tcPr>
          <w:p w14:paraId="054AC7E7" w14:textId="4BBA046F" w:rsidR="007A7C5C" w:rsidRPr="00095D61" w:rsidRDefault="007A7C5C" w:rsidP="00433278">
            <w:pPr>
              <w:tabs>
                <w:tab w:val="center" w:pos="1966"/>
                <w:tab w:val="right" w:pos="4126"/>
              </w:tabs>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w:t>
            </w:r>
            <w:r w:rsidR="00433278" w:rsidRPr="00095D61">
              <w:rPr>
                <w:rFonts w:ascii="Georgia" w:hAnsi="Georgia" w:cs="Arial"/>
                <w:color w:val="000000" w:themeColor="text1"/>
                <w:sz w:val="21"/>
                <w:szCs w:val="21"/>
              </w:rPr>
              <w:t xml:space="preserve"> </w:t>
            </w:r>
            <w:r w:rsidRPr="00095D61">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tc>
      </w:tr>
    </w:tbl>
    <w:p w14:paraId="54615DFA" w14:textId="77777777" w:rsidR="007A7C5C" w:rsidRPr="00095D61" w:rsidRDefault="007A7C5C" w:rsidP="007A7C5C">
      <w:pPr>
        <w:ind w:left="567"/>
        <w:rPr>
          <w:rFonts w:ascii="Georgia" w:hAnsi="Georgia" w:cs="Arial"/>
          <w:color w:val="000000" w:themeColor="text1"/>
          <w:sz w:val="21"/>
          <w:szCs w:val="21"/>
        </w:rPr>
      </w:pPr>
    </w:p>
    <w:p w14:paraId="251A1116" w14:textId="77777777" w:rsidR="007A7C5C" w:rsidRPr="00095D61" w:rsidRDefault="007A7C5C" w:rsidP="007A7C5C">
      <w:pPr>
        <w:rPr>
          <w:rFonts w:ascii="Georgia" w:hAnsi="Georgia" w:cs="Arial"/>
          <w:color w:val="000000" w:themeColor="text1"/>
          <w:sz w:val="21"/>
          <w:szCs w:val="21"/>
        </w:rPr>
      </w:pPr>
    </w:p>
    <w:tbl>
      <w:tblPr>
        <w:tblStyle w:val="TableGrid"/>
        <w:tblW w:w="10768" w:type="dxa"/>
        <w:jc w:val="center"/>
        <w:tblLook w:val="04A0" w:firstRow="1" w:lastRow="0" w:firstColumn="1" w:lastColumn="0" w:noHBand="0" w:noVBand="1"/>
      </w:tblPr>
      <w:tblGrid>
        <w:gridCol w:w="9209"/>
        <w:gridCol w:w="1559"/>
      </w:tblGrid>
      <w:tr w:rsidR="00095D61" w:rsidRPr="00095D61"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b/>
                <w:color w:val="000000" w:themeColor="text1"/>
                <w:sz w:val="21"/>
                <w:szCs w:val="21"/>
              </w:rPr>
              <w:t>1E: Duty of Care</w:t>
            </w:r>
          </w:p>
          <w:p w14:paraId="60E65114"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095D61" w:rsidRPr="00095D61"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Does your organisation have travel policy, risk assessment, and emergency procedure in place</w:t>
            </w:r>
          </w:p>
        </w:tc>
        <w:tc>
          <w:tcPr>
            <w:tcW w:w="1559" w:type="dxa"/>
            <w:vMerge w:val="restart"/>
          </w:tcPr>
          <w:p w14:paraId="648EA08F"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p w14:paraId="4EB26FCE" w14:textId="77777777" w:rsidR="007A7C5C" w:rsidRPr="00095D61" w:rsidRDefault="007A7C5C" w:rsidP="007A7C5C">
            <w:pPr>
              <w:rPr>
                <w:rFonts w:ascii="Georgia" w:hAnsi="Georgia" w:cs="Arial"/>
                <w:color w:val="000000" w:themeColor="text1"/>
                <w:sz w:val="21"/>
                <w:szCs w:val="21"/>
              </w:rPr>
            </w:pPr>
          </w:p>
        </w:tc>
      </w:tr>
      <w:tr w:rsidR="00095D61" w:rsidRPr="00095D61"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95D61" w:rsidRDefault="007A7C5C" w:rsidP="007A7C5C">
            <w:pPr>
              <w:ind w:right="-108"/>
              <w:rPr>
                <w:rFonts w:ascii="Georgia" w:hAnsi="Georgia" w:cs="Arial"/>
                <w:i/>
                <w:color w:val="000000" w:themeColor="text1"/>
                <w:sz w:val="21"/>
                <w:szCs w:val="21"/>
              </w:rPr>
            </w:pPr>
          </w:p>
        </w:tc>
        <w:tc>
          <w:tcPr>
            <w:tcW w:w="1559" w:type="dxa"/>
            <w:vMerge/>
            <w:shd w:val="clear" w:color="auto" w:fill="F2F2F2" w:themeFill="background1" w:themeFillShade="F2"/>
          </w:tcPr>
          <w:p w14:paraId="2522983E" w14:textId="77777777" w:rsidR="007A7C5C" w:rsidRPr="00095D61" w:rsidRDefault="007A7C5C" w:rsidP="007A7C5C">
            <w:pPr>
              <w:rPr>
                <w:rFonts w:ascii="Georgia" w:hAnsi="Georgia" w:cs="Arial"/>
                <w:color w:val="000000" w:themeColor="text1"/>
                <w:sz w:val="21"/>
                <w:szCs w:val="21"/>
              </w:rPr>
            </w:pPr>
          </w:p>
        </w:tc>
      </w:tr>
      <w:tr w:rsidR="00095D61" w:rsidRPr="00095D61"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Has your organisation got appropriate systems in place to manage an emergency / incident if one arises?</w:t>
            </w:r>
          </w:p>
        </w:tc>
        <w:tc>
          <w:tcPr>
            <w:tcW w:w="1559" w:type="dxa"/>
            <w:vMerge w:val="restart"/>
          </w:tcPr>
          <w:p w14:paraId="25319B80"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95D61" w:rsidRDefault="007A7C5C" w:rsidP="007A7C5C">
            <w:pPr>
              <w:ind w:right="-108"/>
              <w:rPr>
                <w:rFonts w:ascii="Georgia" w:hAnsi="Georgia" w:cs="Arial"/>
                <w:i/>
                <w:color w:val="000000" w:themeColor="text1"/>
                <w:sz w:val="21"/>
                <w:szCs w:val="21"/>
              </w:rPr>
            </w:pPr>
            <w:r w:rsidRPr="00095D61">
              <w:rPr>
                <w:rFonts w:ascii="Georgia" w:hAnsi="Georgia" w:cs="Arial"/>
                <w:i/>
                <w:color w:val="000000" w:themeColor="text1"/>
                <w:sz w:val="21"/>
                <w:szCs w:val="21"/>
              </w:rPr>
              <w:t>Please provide details below</w:t>
            </w:r>
          </w:p>
        </w:tc>
        <w:tc>
          <w:tcPr>
            <w:tcW w:w="1559" w:type="dxa"/>
            <w:vMerge/>
            <w:shd w:val="clear" w:color="auto" w:fill="F2F2F2" w:themeFill="background1" w:themeFillShade="F2"/>
          </w:tcPr>
          <w:p w14:paraId="4CE76954" w14:textId="77777777" w:rsidR="007A7C5C" w:rsidRPr="00095D61" w:rsidRDefault="007A7C5C" w:rsidP="007A7C5C">
            <w:pPr>
              <w:rPr>
                <w:rFonts w:ascii="Georgia" w:hAnsi="Georgia" w:cs="Arial"/>
                <w:color w:val="000000" w:themeColor="text1"/>
                <w:sz w:val="21"/>
                <w:szCs w:val="21"/>
              </w:rPr>
            </w:pPr>
          </w:p>
        </w:tc>
      </w:tr>
      <w:tr w:rsidR="007A7C5C" w:rsidRPr="00095D61" w14:paraId="0C84E0EF" w14:textId="77777777" w:rsidTr="00D211BF">
        <w:trPr>
          <w:cantSplit/>
          <w:trHeight w:val="362"/>
          <w:jc w:val="center"/>
        </w:trPr>
        <w:tc>
          <w:tcPr>
            <w:tcW w:w="10768" w:type="dxa"/>
            <w:gridSpan w:val="2"/>
            <w:shd w:val="clear" w:color="auto" w:fill="auto"/>
          </w:tcPr>
          <w:p w14:paraId="4A17C246" w14:textId="77777777" w:rsidR="007A7C5C" w:rsidRPr="00095D61" w:rsidRDefault="007A7C5C" w:rsidP="007A7C5C">
            <w:pPr>
              <w:rPr>
                <w:rFonts w:ascii="Georgia" w:hAnsi="Georgia" w:cs="Arial"/>
                <w:color w:val="000000" w:themeColor="text1"/>
                <w:sz w:val="21"/>
                <w:szCs w:val="21"/>
              </w:rPr>
            </w:pPr>
          </w:p>
        </w:tc>
      </w:tr>
    </w:tbl>
    <w:p w14:paraId="3B944033" w14:textId="77777777" w:rsidR="007A7C5C" w:rsidRPr="00095D61" w:rsidRDefault="007A7C5C" w:rsidP="007A7C5C">
      <w:pPr>
        <w:rPr>
          <w:rFonts w:ascii="Georgia" w:hAnsi="Georgia" w:cs="Arial"/>
          <w:color w:val="000000" w:themeColor="text1"/>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095D61" w:rsidRPr="00095D61"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95D61" w:rsidRDefault="007A7C5C" w:rsidP="007A7C5C">
            <w:pPr>
              <w:rPr>
                <w:rFonts w:ascii="Georgia" w:hAnsi="Georgia"/>
                <w:i/>
                <w:color w:val="000000" w:themeColor="text1"/>
                <w:sz w:val="21"/>
                <w:szCs w:val="21"/>
              </w:rPr>
            </w:pPr>
            <w:r w:rsidRPr="00095D61">
              <w:rPr>
                <w:rFonts w:ascii="Georgia" w:hAnsi="Georgia" w:cs="Arial"/>
                <w:b/>
                <w:color w:val="000000" w:themeColor="text1"/>
                <w:sz w:val="21"/>
                <w:szCs w:val="21"/>
              </w:rPr>
              <w:t xml:space="preserve">1F: International Aid Transparency Initiative (IATI) - </w:t>
            </w:r>
            <w:r w:rsidRPr="00095D61">
              <w:rPr>
                <w:rFonts w:ascii="Georgia" w:hAnsi="Georgia" w:cs="Arial"/>
                <w:i/>
                <w:color w:val="000000" w:themeColor="text1"/>
                <w:sz w:val="21"/>
                <w:szCs w:val="21"/>
              </w:rPr>
              <w:t>d</w:t>
            </w:r>
            <w:r w:rsidRPr="00095D61">
              <w:rPr>
                <w:rFonts w:ascii="Georgia" w:hAnsi="Georgia"/>
                <w:i/>
                <w:color w:val="000000" w:themeColor="text1"/>
                <w:sz w:val="21"/>
                <w:szCs w:val="21"/>
              </w:rPr>
              <w:t>elete section for Partners under level 1</w:t>
            </w:r>
          </w:p>
          <w:p w14:paraId="7565BF26"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i/>
                <w:color w:val="000000" w:themeColor="text1"/>
                <w:sz w:val="21"/>
                <w:szCs w:val="21"/>
              </w:rPr>
              <w:t>DFID require organisations receiving funding to comply with the International Aid Transparency Initiative (IATI) standards of transparency for their disbursement of UK aid.</w:t>
            </w:r>
          </w:p>
        </w:tc>
      </w:tr>
      <w:tr w:rsidR="00095D61" w:rsidRPr="00095D61"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Is your organisation registered on IATI?</w:t>
            </w:r>
          </w:p>
        </w:tc>
        <w:tc>
          <w:tcPr>
            <w:tcW w:w="4105" w:type="dxa"/>
          </w:tcPr>
          <w:p w14:paraId="54B8AFDD"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95D61" w:rsidRDefault="007A7C5C" w:rsidP="007A7C5C">
            <w:pPr>
              <w:jc w:val="right"/>
              <w:rPr>
                <w:rFonts w:ascii="Georgia" w:hAnsi="Georgia" w:cs="Arial"/>
                <w:i/>
                <w:color w:val="000000" w:themeColor="text1"/>
                <w:sz w:val="21"/>
                <w:szCs w:val="21"/>
              </w:rPr>
            </w:pPr>
            <w:r w:rsidRPr="00095D61">
              <w:rPr>
                <w:rFonts w:ascii="Georgia" w:hAnsi="Georgia" w:cs="Arial"/>
                <w:i/>
                <w:color w:val="000000" w:themeColor="text1"/>
                <w:sz w:val="21"/>
                <w:szCs w:val="21"/>
              </w:rPr>
              <w:t>If Yes, please provide reference number</w:t>
            </w:r>
          </w:p>
        </w:tc>
        <w:tc>
          <w:tcPr>
            <w:tcW w:w="4105" w:type="dxa"/>
            <w:shd w:val="clear" w:color="auto" w:fill="auto"/>
          </w:tcPr>
          <w:p w14:paraId="09D2F493" w14:textId="77777777" w:rsidR="007A7C5C" w:rsidRPr="00095D61" w:rsidRDefault="007A7C5C" w:rsidP="007A7C5C">
            <w:pPr>
              <w:rPr>
                <w:rFonts w:ascii="Georgia" w:hAnsi="Georgia" w:cs="Arial"/>
                <w:color w:val="000000" w:themeColor="text1"/>
                <w:sz w:val="21"/>
                <w:szCs w:val="21"/>
              </w:rPr>
            </w:pPr>
          </w:p>
        </w:tc>
      </w:tr>
    </w:tbl>
    <w:p w14:paraId="20897FC4" w14:textId="77777777" w:rsidR="007A7C5C" w:rsidRPr="00095D61" w:rsidRDefault="007A7C5C" w:rsidP="007A7C5C">
      <w:pPr>
        <w:rPr>
          <w:rFonts w:ascii="Georgia" w:hAnsi="Georgia" w:cs="Arial"/>
          <w:color w:val="000000" w:themeColor="text1"/>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095D61" w:rsidRPr="00095D61"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b/>
                <w:color w:val="000000" w:themeColor="text1"/>
                <w:sz w:val="21"/>
                <w:szCs w:val="21"/>
              </w:rPr>
              <w:t>1G: Ethical Training</w:t>
            </w:r>
          </w:p>
        </w:tc>
      </w:tr>
      <w:tr w:rsidR="00095D61" w:rsidRPr="00095D61"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Do your staff undergo ethical training and annual staff updates (including awareness of modern day slavery and human rights abuses).</w:t>
            </w:r>
          </w:p>
        </w:tc>
        <w:tc>
          <w:tcPr>
            <w:tcW w:w="1565" w:type="dxa"/>
          </w:tcPr>
          <w:p w14:paraId="7F29F72F"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i/>
                <w:color w:val="000000" w:themeColor="text1"/>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bl>
    <w:p w14:paraId="71250FDD" w14:textId="77777777" w:rsidR="007A7C5C" w:rsidRPr="00095D61" w:rsidRDefault="007A7C5C" w:rsidP="007A7C5C">
      <w:pPr>
        <w:rPr>
          <w:rFonts w:ascii="Georgia" w:hAnsi="Georgia" w:cs="Arial"/>
          <w:color w:val="000000" w:themeColor="text1"/>
          <w:sz w:val="21"/>
          <w:szCs w:val="21"/>
        </w:rPr>
      </w:pPr>
    </w:p>
    <w:tbl>
      <w:tblPr>
        <w:tblStyle w:val="TableGrid"/>
        <w:tblW w:w="10060" w:type="dxa"/>
        <w:jc w:val="center"/>
        <w:tblLook w:val="04A0" w:firstRow="1" w:lastRow="0" w:firstColumn="1" w:lastColumn="0" w:noHBand="0" w:noVBand="1"/>
      </w:tblPr>
      <w:tblGrid>
        <w:gridCol w:w="8217"/>
        <w:gridCol w:w="1843"/>
      </w:tblGrid>
      <w:tr w:rsidR="00095D61" w:rsidRPr="00095D61"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b/>
                <w:color w:val="000000" w:themeColor="text1"/>
                <w:sz w:val="21"/>
                <w:szCs w:val="21"/>
              </w:rPr>
              <w:t xml:space="preserve">1H: Cyber Essentials Scheme - </w:t>
            </w:r>
            <w:r w:rsidRPr="00095D61">
              <w:rPr>
                <w:rFonts w:ascii="Georgia" w:hAnsi="Georgia" w:cs="Arial"/>
                <w:i/>
                <w:color w:val="000000" w:themeColor="text1"/>
                <w:sz w:val="21"/>
                <w:szCs w:val="21"/>
              </w:rPr>
              <w:t>d</w:t>
            </w:r>
            <w:r w:rsidRPr="00095D61">
              <w:rPr>
                <w:rFonts w:ascii="Georgia" w:hAnsi="Georgia"/>
                <w:i/>
                <w:color w:val="000000" w:themeColor="text1"/>
                <w:sz w:val="21"/>
                <w:szCs w:val="21"/>
              </w:rPr>
              <w:t>elete section for Partners based outside the UK and/or under level 2</w:t>
            </w:r>
          </w:p>
        </w:tc>
      </w:tr>
      <w:tr w:rsidR="00095D61" w:rsidRPr="00095D61"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Do you have a system to safeguard the integrity and security of your IT and mobile communication systems in line with the </w:t>
            </w:r>
            <w:hyperlink r:id="rId15" w:history="1">
              <w:r w:rsidRPr="00095D61">
                <w:rPr>
                  <w:rStyle w:val="Hyperlink"/>
                  <w:rFonts w:ascii="Georgia" w:hAnsi="Georgia" w:cs="Arial"/>
                  <w:color w:val="000000" w:themeColor="text1"/>
                  <w:sz w:val="21"/>
                  <w:szCs w:val="21"/>
                </w:rPr>
                <w:t xml:space="preserve">HMG Cyber Essential Scheme </w:t>
              </w:r>
            </w:hyperlink>
            <w:r w:rsidRPr="00095D61">
              <w:rPr>
                <w:rFonts w:ascii="Georgia" w:hAnsi="Georgia" w:cs="Arial"/>
                <w:color w:val="000000" w:themeColor="text1"/>
                <w:sz w:val="21"/>
                <w:szCs w:val="21"/>
              </w:rPr>
              <w:t xml:space="preserve"> </w:t>
            </w:r>
          </w:p>
        </w:tc>
        <w:tc>
          <w:tcPr>
            <w:tcW w:w="1843" w:type="dxa"/>
          </w:tcPr>
          <w:p w14:paraId="7C5475E3"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tc>
      </w:tr>
    </w:tbl>
    <w:p w14:paraId="392AB257" w14:textId="77777777" w:rsidR="007A7C5C" w:rsidRPr="00095D61" w:rsidRDefault="007A7C5C" w:rsidP="007A7C5C">
      <w:pPr>
        <w:rPr>
          <w:rFonts w:ascii="Georgia" w:hAnsi="Georgia" w:cs="Arial"/>
          <w:color w:val="000000" w:themeColor="text1"/>
          <w:sz w:val="21"/>
          <w:szCs w:val="21"/>
        </w:rPr>
      </w:pPr>
    </w:p>
    <w:p w14:paraId="02D36CD2" w14:textId="36E5A896" w:rsidR="007A7C5C" w:rsidRPr="00095D61"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095D61">
        <w:rPr>
          <w:rFonts w:ascii="Georgia" w:hAnsi="Georgia" w:cs="Arial"/>
          <w:b/>
          <w:color w:val="000000" w:themeColor="text1"/>
          <w:sz w:val="21"/>
          <w:szCs w:val="21"/>
        </w:rPr>
        <w:t>Part 2: Disclosures</w:t>
      </w:r>
    </w:p>
    <w:p w14:paraId="6B39BD0A" w14:textId="33BD4631" w:rsidR="007A7C5C" w:rsidRPr="00095D61" w:rsidRDefault="007A7C5C" w:rsidP="00D211BF">
      <w:pPr>
        <w:rPr>
          <w:rFonts w:ascii="Georgia" w:hAnsi="Georgia" w:cs="Arial"/>
          <w:color w:val="000000" w:themeColor="text1"/>
          <w:sz w:val="21"/>
          <w:szCs w:val="21"/>
        </w:rPr>
      </w:pPr>
      <w:r w:rsidRPr="00095D61">
        <w:rPr>
          <w:rFonts w:ascii="Georgia" w:hAnsi="Georgia" w:cs="Arial"/>
          <w:color w:val="000000" w:themeColor="text1"/>
          <w:sz w:val="21"/>
          <w:szCs w:val="21"/>
        </w:rPr>
        <w:t>Please complete the below disclosure form with a ‘Yes’ o</w:t>
      </w:r>
      <w:r w:rsidR="00D211BF" w:rsidRPr="00095D61">
        <w:rPr>
          <w:rFonts w:ascii="Georgia" w:hAnsi="Georgia" w:cs="Arial"/>
          <w:color w:val="000000" w:themeColor="text1"/>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095D61" w:rsidRPr="00095D61" w14:paraId="0D8D4A83" w14:textId="77777777" w:rsidTr="00D211BF">
        <w:trPr>
          <w:jc w:val="center"/>
        </w:trPr>
        <w:tc>
          <w:tcPr>
            <w:tcW w:w="10065" w:type="dxa"/>
            <w:gridSpan w:val="2"/>
            <w:shd w:val="clear" w:color="auto" w:fill="404040" w:themeFill="text1" w:themeFillTint="BF"/>
          </w:tcPr>
          <w:p w14:paraId="211617BF" w14:textId="77777777" w:rsidR="007A7C5C" w:rsidRPr="00095D61" w:rsidRDefault="007A7C5C" w:rsidP="007A7C5C">
            <w:pPr>
              <w:rPr>
                <w:rFonts w:ascii="Georgia" w:hAnsi="Georgia" w:cs="Arial"/>
                <w:b/>
                <w:color w:val="000000" w:themeColor="text1"/>
                <w:sz w:val="21"/>
                <w:szCs w:val="21"/>
              </w:rPr>
            </w:pPr>
            <w:r w:rsidRPr="00095D61">
              <w:rPr>
                <w:rFonts w:ascii="Georgia" w:hAnsi="Georgia" w:cs="Arial"/>
                <w:b/>
                <w:color w:val="000000" w:themeColor="text1"/>
                <w:sz w:val="21"/>
                <w:szCs w:val="21"/>
              </w:rPr>
              <w:t>Your organisation must disclose:</w:t>
            </w:r>
          </w:p>
          <w:p w14:paraId="6799ACF6"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i/>
                <w:color w:val="000000" w:themeColor="text1"/>
                <w:sz w:val="21"/>
                <w:szCs w:val="21"/>
              </w:rPr>
              <w:t xml:space="preserve">a) If the organisation or any affiliated companies </w:t>
            </w:r>
          </w:p>
        </w:tc>
      </w:tr>
      <w:tr w:rsidR="00095D61" w:rsidRPr="00095D61" w14:paraId="06BB1F58" w14:textId="77777777" w:rsidTr="00D211BF">
        <w:trPr>
          <w:jc w:val="center"/>
        </w:trPr>
        <w:tc>
          <w:tcPr>
            <w:tcW w:w="8500" w:type="dxa"/>
            <w:shd w:val="clear" w:color="auto" w:fill="F2F2F2" w:themeFill="background1" w:themeFillShade="F2"/>
            <w:vAlign w:val="center"/>
          </w:tcPr>
          <w:p w14:paraId="007041B6"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…are or have been the subject of any proceedings or other arrangements relating to bankruptcy, insolvency or financial standing.</w:t>
            </w:r>
          </w:p>
        </w:tc>
        <w:tc>
          <w:tcPr>
            <w:tcW w:w="1565" w:type="dxa"/>
          </w:tcPr>
          <w:p w14:paraId="6D95867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p w14:paraId="1C5512B3" w14:textId="77777777" w:rsidR="007A7C5C" w:rsidRPr="00095D61" w:rsidRDefault="007A7C5C" w:rsidP="007A7C5C">
            <w:pPr>
              <w:rPr>
                <w:rFonts w:ascii="Georgia" w:hAnsi="Georgia" w:cs="Arial"/>
                <w:i/>
                <w:color w:val="000000" w:themeColor="text1"/>
                <w:sz w:val="21"/>
                <w:szCs w:val="21"/>
              </w:rPr>
            </w:pPr>
          </w:p>
        </w:tc>
      </w:tr>
      <w:tr w:rsidR="00095D61" w:rsidRPr="00095D61" w14:paraId="6BB74213" w14:textId="77777777" w:rsidTr="00D211BF">
        <w:trPr>
          <w:jc w:val="center"/>
        </w:trPr>
        <w:tc>
          <w:tcPr>
            <w:tcW w:w="8500" w:type="dxa"/>
            <w:shd w:val="clear" w:color="auto" w:fill="F2F2F2" w:themeFill="background1" w:themeFillShade="F2"/>
            <w:vAlign w:val="center"/>
          </w:tcPr>
          <w:p w14:paraId="53AE1CED"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…have been convicted of any offence concerning professional misconduct.</w:t>
            </w:r>
          </w:p>
        </w:tc>
        <w:tc>
          <w:tcPr>
            <w:tcW w:w="1565" w:type="dxa"/>
          </w:tcPr>
          <w:p w14:paraId="5998A582"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p w14:paraId="50125E44" w14:textId="77777777" w:rsidR="007A7C5C" w:rsidRPr="00095D61" w:rsidRDefault="007A7C5C" w:rsidP="007A7C5C">
            <w:pPr>
              <w:rPr>
                <w:rFonts w:ascii="Georgia" w:hAnsi="Georgia" w:cs="Arial"/>
                <w:i/>
                <w:color w:val="000000" w:themeColor="text1"/>
                <w:sz w:val="21"/>
                <w:szCs w:val="21"/>
              </w:rPr>
            </w:pPr>
          </w:p>
        </w:tc>
      </w:tr>
      <w:tr w:rsidR="00095D61" w:rsidRPr="00095D61" w14:paraId="33529965" w14:textId="77777777" w:rsidTr="00D211BF">
        <w:trPr>
          <w:jc w:val="center"/>
        </w:trPr>
        <w:tc>
          <w:tcPr>
            <w:tcW w:w="8500" w:type="dxa"/>
            <w:shd w:val="clear" w:color="auto" w:fill="F2F2F2" w:themeFill="background1" w:themeFillShade="F2"/>
            <w:vAlign w:val="center"/>
          </w:tcPr>
          <w:p w14:paraId="706EB7E7"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…has not fulfilled any obligations relating to the payment of social security contributions.</w:t>
            </w:r>
          </w:p>
        </w:tc>
        <w:tc>
          <w:tcPr>
            <w:tcW w:w="1565" w:type="dxa"/>
          </w:tcPr>
          <w:p w14:paraId="6292136D"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p w14:paraId="190015D7" w14:textId="77777777" w:rsidR="007A7C5C" w:rsidRPr="00095D61" w:rsidRDefault="007A7C5C" w:rsidP="007A7C5C">
            <w:pPr>
              <w:rPr>
                <w:rFonts w:ascii="Georgia" w:hAnsi="Georgia" w:cs="Arial"/>
                <w:i/>
                <w:color w:val="000000" w:themeColor="text1"/>
                <w:sz w:val="21"/>
                <w:szCs w:val="21"/>
              </w:rPr>
            </w:pPr>
          </w:p>
        </w:tc>
      </w:tr>
      <w:tr w:rsidR="00095D61" w:rsidRPr="00095D61"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…have had any media coverage (including online or print) that could impact the reputation of Practical Action or its clients</w:t>
            </w:r>
          </w:p>
        </w:tc>
        <w:tc>
          <w:tcPr>
            <w:tcW w:w="1565" w:type="dxa"/>
          </w:tcPr>
          <w:p w14:paraId="08A2AA2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p w14:paraId="6366F52F" w14:textId="77777777" w:rsidR="007A7C5C" w:rsidRPr="00095D61" w:rsidRDefault="007A7C5C" w:rsidP="007A7C5C">
            <w:pPr>
              <w:rPr>
                <w:rFonts w:ascii="Georgia" w:hAnsi="Georgia" w:cs="Arial"/>
                <w:i/>
                <w:color w:val="000000" w:themeColor="text1"/>
                <w:sz w:val="21"/>
                <w:szCs w:val="21"/>
              </w:rPr>
            </w:pPr>
          </w:p>
        </w:tc>
      </w:tr>
      <w:tr w:rsidR="00095D61" w:rsidRPr="00095D61" w14:paraId="2D3EF2FF" w14:textId="77777777" w:rsidTr="00D211BF">
        <w:trPr>
          <w:jc w:val="center"/>
        </w:trPr>
        <w:tc>
          <w:tcPr>
            <w:tcW w:w="10065" w:type="dxa"/>
            <w:gridSpan w:val="2"/>
            <w:shd w:val="clear" w:color="auto" w:fill="auto"/>
          </w:tcPr>
          <w:p w14:paraId="4ED06EFE" w14:textId="1C9E5215" w:rsidR="007A7C5C" w:rsidRPr="00095D61" w:rsidRDefault="007A7C5C" w:rsidP="00D211BF">
            <w:pPr>
              <w:rPr>
                <w:rFonts w:ascii="Georgia" w:hAnsi="Georgia" w:cs="Arial"/>
                <w:i/>
                <w:color w:val="000000" w:themeColor="text1"/>
                <w:sz w:val="21"/>
                <w:szCs w:val="21"/>
              </w:rPr>
            </w:pPr>
            <w:r w:rsidRPr="00095D61">
              <w:rPr>
                <w:rFonts w:ascii="Georgia" w:hAnsi="Georgia" w:cs="Arial"/>
                <w:i/>
                <w:color w:val="000000" w:themeColor="text1"/>
                <w:sz w:val="21"/>
                <w:szCs w:val="21"/>
              </w:rPr>
              <w:t>If you have replied Yes to any of the above</w:t>
            </w:r>
            <w:r w:rsidR="00D211BF" w:rsidRPr="00095D61">
              <w:rPr>
                <w:rFonts w:ascii="Georgia" w:hAnsi="Georgia" w:cs="Arial"/>
                <w:i/>
                <w:color w:val="000000" w:themeColor="text1"/>
                <w:sz w:val="21"/>
                <w:szCs w:val="21"/>
              </w:rPr>
              <w:t xml:space="preserve"> please provide details below: </w:t>
            </w:r>
          </w:p>
        </w:tc>
      </w:tr>
      <w:tr w:rsidR="00095D61" w:rsidRPr="00095D61"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i/>
                <w:color w:val="000000" w:themeColor="text1"/>
                <w:sz w:val="21"/>
                <w:szCs w:val="21"/>
              </w:rPr>
              <w:t>b) If your organisation, affiliated companies or an employee (past and present within the last 10 years) has been convicted of, or are the subject of any proceedings, relating to…</w:t>
            </w:r>
          </w:p>
        </w:tc>
      </w:tr>
      <w:tr w:rsidR="00095D61" w:rsidRPr="00095D61" w14:paraId="62869846" w14:textId="77777777" w:rsidTr="00D211BF">
        <w:trPr>
          <w:trHeight w:val="121"/>
          <w:jc w:val="center"/>
        </w:trPr>
        <w:tc>
          <w:tcPr>
            <w:tcW w:w="8500" w:type="dxa"/>
            <w:shd w:val="clear" w:color="auto" w:fill="F2F2F2" w:themeFill="background1" w:themeFillShade="F2"/>
          </w:tcPr>
          <w:p w14:paraId="2A843744"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…participation in criminal organisation.</w:t>
            </w:r>
          </w:p>
        </w:tc>
        <w:tc>
          <w:tcPr>
            <w:tcW w:w="1565" w:type="dxa"/>
          </w:tcPr>
          <w:p w14:paraId="2D48F25D"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583563B7" w14:textId="77777777" w:rsidTr="00D211BF">
        <w:trPr>
          <w:trHeight w:val="121"/>
          <w:jc w:val="center"/>
        </w:trPr>
        <w:tc>
          <w:tcPr>
            <w:tcW w:w="8500" w:type="dxa"/>
            <w:shd w:val="clear" w:color="auto" w:fill="F2F2F2" w:themeFill="background1" w:themeFillShade="F2"/>
          </w:tcPr>
          <w:p w14:paraId="608CA200"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lastRenderedPageBreak/>
              <w:t>...corruption including the offence of bribery</w:t>
            </w:r>
          </w:p>
        </w:tc>
        <w:tc>
          <w:tcPr>
            <w:tcW w:w="1565" w:type="dxa"/>
          </w:tcPr>
          <w:p w14:paraId="0E2FBB69"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12769A7F" w14:textId="77777777" w:rsidTr="00D211BF">
        <w:trPr>
          <w:trHeight w:val="121"/>
          <w:jc w:val="center"/>
        </w:trPr>
        <w:tc>
          <w:tcPr>
            <w:tcW w:w="8500" w:type="dxa"/>
            <w:shd w:val="clear" w:color="auto" w:fill="F2F2F2" w:themeFill="background1" w:themeFillShade="F2"/>
          </w:tcPr>
          <w:p w14:paraId="133F42A4"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…fraud including theft, and not fulfilling any obligations relating to payment of taxes.</w:t>
            </w:r>
          </w:p>
        </w:tc>
        <w:tc>
          <w:tcPr>
            <w:tcW w:w="1565" w:type="dxa"/>
          </w:tcPr>
          <w:p w14:paraId="7CEC5B46"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3408806D" w14:textId="77777777" w:rsidTr="00D211BF">
        <w:trPr>
          <w:trHeight w:val="121"/>
          <w:jc w:val="center"/>
        </w:trPr>
        <w:tc>
          <w:tcPr>
            <w:tcW w:w="8500" w:type="dxa"/>
            <w:shd w:val="clear" w:color="auto" w:fill="F2F2F2" w:themeFill="background1" w:themeFillShade="F2"/>
          </w:tcPr>
          <w:p w14:paraId="6B11BC99"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…terrorist offences or offences linked to terrorist activities</w:t>
            </w:r>
          </w:p>
        </w:tc>
        <w:tc>
          <w:tcPr>
            <w:tcW w:w="1565" w:type="dxa"/>
          </w:tcPr>
          <w:p w14:paraId="227D17D8"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6C6BE10B" w14:textId="77777777" w:rsidTr="00D211BF">
        <w:trPr>
          <w:trHeight w:val="121"/>
          <w:jc w:val="center"/>
        </w:trPr>
        <w:tc>
          <w:tcPr>
            <w:tcW w:w="8500" w:type="dxa"/>
            <w:shd w:val="clear" w:color="auto" w:fill="F2F2F2" w:themeFill="background1" w:themeFillShade="F2"/>
          </w:tcPr>
          <w:p w14:paraId="4533AFF6"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…money laundering and terrorist financing</w:t>
            </w:r>
          </w:p>
        </w:tc>
        <w:tc>
          <w:tcPr>
            <w:tcW w:w="1565" w:type="dxa"/>
          </w:tcPr>
          <w:p w14:paraId="6AF24C74"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0BFA53EA" w14:textId="77777777" w:rsidTr="00D211BF">
        <w:trPr>
          <w:trHeight w:val="121"/>
          <w:jc w:val="center"/>
        </w:trPr>
        <w:tc>
          <w:tcPr>
            <w:tcW w:w="8500" w:type="dxa"/>
            <w:shd w:val="clear" w:color="auto" w:fill="F2F2F2" w:themeFill="background1" w:themeFillShade="F2"/>
          </w:tcPr>
          <w:p w14:paraId="01A55A36"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…child labour and other forms of trafficking in human beings</w:t>
            </w:r>
          </w:p>
        </w:tc>
        <w:tc>
          <w:tcPr>
            <w:tcW w:w="1565" w:type="dxa"/>
          </w:tcPr>
          <w:p w14:paraId="3F827CC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36C30317" w14:textId="77777777" w:rsidTr="00D211BF">
        <w:trPr>
          <w:trHeight w:val="121"/>
          <w:jc w:val="center"/>
        </w:trPr>
        <w:tc>
          <w:tcPr>
            <w:tcW w:w="8500" w:type="dxa"/>
            <w:shd w:val="clear" w:color="auto" w:fill="F2F2F2" w:themeFill="background1" w:themeFillShade="F2"/>
          </w:tcPr>
          <w:p w14:paraId="1D71E09F"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…breach of environmental obligations</w:t>
            </w:r>
          </w:p>
        </w:tc>
        <w:tc>
          <w:tcPr>
            <w:tcW w:w="1565" w:type="dxa"/>
          </w:tcPr>
          <w:p w14:paraId="34C2F879"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511E2184" w14:textId="77777777" w:rsidTr="00D211BF">
        <w:trPr>
          <w:trHeight w:val="121"/>
          <w:jc w:val="center"/>
        </w:trPr>
        <w:tc>
          <w:tcPr>
            <w:tcW w:w="8500" w:type="dxa"/>
            <w:shd w:val="clear" w:color="auto" w:fill="F2F2F2" w:themeFill="background1" w:themeFillShade="F2"/>
          </w:tcPr>
          <w:p w14:paraId="725A479E"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…breach of social obligations  </w:t>
            </w:r>
          </w:p>
        </w:tc>
        <w:tc>
          <w:tcPr>
            <w:tcW w:w="1565" w:type="dxa"/>
          </w:tcPr>
          <w:p w14:paraId="0C7A766E"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2D76F521" w14:textId="77777777" w:rsidTr="00D211BF">
        <w:trPr>
          <w:trHeight w:val="121"/>
          <w:jc w:val="center"/>
        </w:trPr>
        <w:tc>
          <w:tcPr>
            <w:tcW w:w="8500" w:type="dxa"/>
            <w:shd w:val="clear" w:color="auto" w:fill="F2F2F2" w:themeFill="background1" w:themeFillShade="F2"/>
          </w:tcPr>
          <w:p w14:paraId="0BF8B0B4"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w:t>
            </w:r>
            <w:r w:rsidRPr="00095D61">
              <w:rPr>
                <w:rFonts w:ascii="Georgia" w:hAnsi="Georgia"/>
                <w:color w:val="000000" w:themeColor="text1"/>
                <w:sz w:val="21"/>
                <w:szCs w:val="21"/>
              </w:rPr>
              <w:t>b</w:t>
            </w:r>
            <w:r w:rsidRPr="00095D61">
              <w:rPr>
                <w:rFonts w:ascii="Georgia" w:hAnsi="Georgia" w:cs="Arial"/>
                <w:color w:val="000000" w:themeColor="text1"/>
                <w:sz w:val="21"/>
                <w:szCs w:val="21"/>
              </w:rPr>
              <w:t>reach of labour law obligations</w:t>
            </w:r>
          </w:p>
        </w:tc>
        <w:tc>
          <w:tcPr>
            <w:tcW w:w="1565" w:type="dxa"/>
          </w:tcPr>
          <w:p w14:paraId="5E9FA482"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17968195" w14:textId="77777777" w:rsidTr="00D211BF">
        <w:trPr>
          <w:trHeight w:val="121"/>
          <w:jc w:val="center"/>
        </w:trPr>
        <w:tc>
          <w:tcPr>
            <w:tcW w:w="8500" w:type="dxa"/>
            <w:shd w:val="clear" w:color="auto" w:fill="F2F2F2" w:themeFill="background1" w:themeFillShade="F2"/>
          </w:tcPr>
          <w:p w14:paraId="47A6CE07"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w:t>
            </w:r>
            <w:r w:rsidRPr="00095D61">
              <w:rPr>
                <w:rFonts w:ascii="Georgia" w:hAnsi="Georgia"/>
                <w:color w:val="000000" w:themeColor="text1"/>
                <w:sz w:val="21"/>
                <w:szCs w:val="21"/>
              </w:rPr>
              <w:t xml:space="preserve"> </w:t>
            </w:r>
            <w:r w:rsidRPr="00095D61">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095D61" w:rsidRDefault="007A7C5C" w:rsidP="00D211BF">
            <w:pPr>
              <w:rPr>
                <w:rFonts w:ascii="Georgia" w:hAnsi="Georgia" w:cs="Arial"/>
                <w:i/>
                <w:color w:val="000000" w:themeColor="text1"/>
                <w:sz w:val="21"/>
                <w:szCs w:val="21"/>
              </w:rPr>
            </w:pPr>
            <w:r w:rsidRPr="00095D61">
              <w:rPr>
                <w:rFonts w:ascii="Georgia" w:hAnsi="Georgia" w:cs="Arial"/>
                <w:i/>
                <w:color w:val="000000" w:themeColor="text1"/>
                <w:sz w:val="21"/>
                <w:szCs w:val="21"/>
              </w:rPr>
              <w:t>If you have replied Yes to any of the above</w:t>
            </w:r>
            <w:r w:rsidR="00D211BF" w:rsidRPr="00095D61">
              <w:rPr>
                <w:rFonts w:ascii="Georgia" w:hAnsi="Georgia" w:cs="Arial"/>
                <w:i/>
                <w:color w:val="000000" w:themeColor="text1"/>
                <w:sz w:val="21"/>
                <w:szCs w:val="21"/>
              </w:rPr>
              <w:t xml:space="preserve"> please provide details below: </w:t>
            </w:r>
          </w:p>
        </w:tc>
      </w:tr>
      <w:tr w:rsidR="00095D61" w:rsidRPr="00095D61"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i/>
                <w:color w:val="000000" w:themeColor="text1"/>
                <w:sz w:val="21"/>
                <w:szCs w:val="21"/>
              </w:rPr>
              <w:t>b) Modern Slavery Act 2015: Requirements under Modern Slavery Act 2015 and UN Global Compact Requirements for active participation.</w:t>
            </w:r>
          </w:p>
        </w:tc>
      </w:tr>
      <w:tr w:rsidR="00095D61" w:rsidRPr="00095D61" w14:paraId="717A1BF3" w14:textId="77777777" w:rsidTr="00D211BF">
        <w:trPr>
          <w:trHeight w:val="121"/>
          <w:jc w:val="center"/>
        </w:trPr>
        <w:tc>
          <w:tcPr>
            <w:tcW w:w="8500" w:type="dxa"/>
            <w:shd w:val="clear" w:color="auto" w:fill="F2F2F2" w:themeFill="background1" w:themeFillShade="F2"/>
          </w:tcPr>
          <w:p w14:paraId="003DFF12"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color w:val="000000" w:themeColor="text1"/>
                <w:sz w:val="21"/>
                <w:szCs w:val="21"/>
              </w:rPr>
              <w:t xml:space="preserve">Are you a relevant commercial organisation as defined by </w:t>
            </w:r>
            <w:hyperlink r:id="rId16" w:history="1">
              <w:r w:rsidRPr="00095D61">
                <w:rPr>
                  <w:rStyle w:val="Hyperlink"/>
                  <w:rFonts w:ascii="Georgia" w:hAnsi="Georgia" w:cs="Arial"/>
                  <w:color w:val="000000" w:themeColor="text1"/>
                  <w:sz w:val="21"/>
                  <w:szCs w:val="21"/>
                </w:rPr>
                <w:t>Section 54 ("Transparency in supply chains etc.") of the Modern Slavery Act 2015 ("the Act")</w:t>
              </w:r>
            </w:hyperlink>
            <w:r w:rsidRPr="00095D61">
              <w:rPr>
                <w:rFonts w:ascii="Georgia" w:hAnsi="Georgia" w:cs="Arial"/>
                <w:color w:val="000000" w:themeColor="text1"/>
                <w:sz w:val="21"/>
                <w:szCs w:val="21"/>
              </w:rPr>
              <w:t>?</w:t>
            </w:r>
          </w:p>
        </w:tc>
        <w:tc>
          <w:tcPr>
            <w:tcW w:w="1565" w:type="dxa"/>
          </w:tcPr>
          <w:p w14:paraId="656F14B4"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b/>
                <w:color w:val="000000" w:themeColor="text1"/>
                <w:sz w:val="21"/>
                <w:szCs w:val="21"/>
              </w:rPr>
              <w:t>If yes</w:t>
            </w:r>
            <w:r w:rsidRPr="00095D61">
              <w:rPr>
                <w:rFonts w:ascii="Georgia" w:hAnsi="Georgia" w:cs="Arial"/>
                <w:color w:val="000000" w:themeColor="text1"/>
                <w:sz w:val="21"/>
                <w:szCs w:val="21"/>
              </w:rPr>
              <w:t>, are you compliant with the annual reporting requirements contained within Section 54 of the Act 2015?</w:t>
            </w:r>
          </w:p>
          <w:p w14:paraId="33584F8E"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i/>
                <w:color w:val="000000" w:themeColor="text1"/>
                <w:sz w:val="21"/>
                <w:szCs w:val="21"/>
              </w:rPr>
              <w:t xml:space="preserve">Please provide link to URL: </w:t>
            </w:r>
          </w:p>
        </w:tc>
        <w:tc>
          <w:tcPr>
            <w:tcW w:w="1565" w:type="dxa"/>
          </w:tcPr>
          <w:p w14:paraId="5DF0CF7A"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p>
        </w:tc>
      </w:tr>
      <w:tr w:rsidR="00095D61" w:rsidRPr="00095D61"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95D61" w:rsidRDefault="007A7C5C" w:rsidP="007A7C5C">
            <w:pPr>
              <w:rPr>
                <w:rFonts w:ascii="Georgia" w:hAnsi="Georgia" w:cs="Arial"/>
                <w:color w:val="000000" w:themeColor="text1"/>
                <w:sz w:val="21"/>
                <w:szCs w:val="21"/>
              </w:rPr>
            </w:pPr>
          </w:p>
        </w:tc>
        <w:tc>
          <w:tcPr>
            <w:tcW w:w="1565" w:type="dxa"/>
          </w:tcPr>
          <w:p w14:paraId="2A00DC6C" w14:textId="77777777" w:rsidR="007A7C5C" w:rsidRPr="00095D61" w:rsidRDefault="007A7C5C" w:rsidP="007A7C5C">
            <w:pPr>
              <w:rPr>
                <w:rFonts w:ascii="Georgia" w:hAnsi="Georgia" w:cs="Arial"/>
                <w:color w:val="000000" w:themeColor="text1"/>
                <w:sz w:val="21"/>
                <w:szCs w:val="21"/>
              </w:rPr>
            </w:pPr>
          </w:p>
        </w:tc>
      </w:tr>
      <w:tr w:rsidR="00095D61" w:rsidRPr="00095D61"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Is your organisation an active participant of the UN Global Compact?</w:t>
            </w:r>
          </w:p>
          <w:p w14:paraId="05841CFA" w14:textId="77777777" w:rsidR="007A7C5C" w:rsidRPr="00095D61" w:rsidRDefault="007A7C5C" w:rsidP="007A7C5C">
            <w:pPr>
              <w:rPr>
                <w:rFonts w:ascii="Georgia" w:hAnsi="Georgia" w:cs="Arial"/>
                <w:i/>
                <w:color w:val="000000" w:themeColor="text1"/>
                <w:sz w:val="21"/>
                <w:szCs w:val="21"/>
              </w:rPr>
            </w:pPr>
            <w:r w:rsidRPr="00095D61">
              <w:rPr>
                <w:rFonts w:ascii="Georgia" w:hAnsi="Georgia" w:cs="Arial"/>
                <w:b/>
                <w:i/>
                <w:color w:val="000000" w:themeColor="text1"/>
                <w:sz w:val="21"/>
                <w:szCs w:val="21"/>
              </w:rPr>
              <w:t>If yes</w:t>
            </w:r>
            <w:r w:rsidRPr="00095D61">
              <w:rPr>
                <w:rFonts w:ascii="Georgia" w:hAnsi="Georgia" w:cs="Arial"/>
                <w:i/>
                <w:color w:val="000000" w:themeColor="text1"/>
                <w:sz w:val="21"/>
                <w:szCs w:val="21"/>
              </w:rPr>
              <w:t>, please provide link to URL:</w:t>
            </w:r>
          </w:p>
        </w:tc>
        <w:tc>
          <w:tcPr>
            <w:tcW w:w="1565" w:type="dxa"/>
          </w:tcPr>
          <w:p w14:paraId="38585FAA"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95D61" w:rsidRDefault="007A7C5C" w:rsidP="007A7C5C">
            <w:pPr>
              <w:rPr>
                <w:rFonts w:ascii="Georgia" w:hAnsi="Georgia" w:cs="Arial"/>
                <w:color w:val="000000" w:themeColor="text1"/>
                <w:sz w:val="21"/>
                <w:szCs w:val="21"/>
              </w:rPr>
            </w:pPr>
          </w:p>
        </w:tc>
        <w:tc>
          <w:tcPr>
            <w:tcW w:w="1565" w:type="dxa"/>
          </w:tcPr>
          <w:p w14:paraId="4039746E" w14:textId="77777777" w:rsidR="007A7C5C" w:rsidRPr="00095D61" w:rsidRDefault="007A7C5C" w:rsidP="007A7C5C">
            <w:pPr>
              <w:rPr>
                <w:rFonts w:ascii="Georgia" w:hAnsi="Georgia" w:cs="Arial"/>
                <w:color w:val="000000" w:themeColor="text1"/>
                <w:sz w:val="21"/>
                <w:szCs w:val="21"/>
              </w:rPr>
            </w:pPr>
          </w:p>
        </w:tc>
      </w:tr>
    </w:tbl>
    <w:p w14:paraId="341A6BAC" w14:textId="77777777" w:rsidR="007A7C5C" w:rsidRPr="00095D61" w:rsidRDefault="007A7C5C" w:rsidP="007A7C5C">
      <w:pPr>
        <w:rPr>
          <w:rFonts w:ascii="Georgia" w:hAnsi="Georgia" w:cs="Arial"/>
          <w:color w:val="000000" w:themeColor="text1"/>
          <w:sz w:val="21"/>
          <w:szCs w:val="21"/>
        </w:rPr>
      </w:pPr>
    </w:p>
    <w:p w14:paraId="72EEE133" w14:textId="0EB7310C" w:rsidR="007A7C5C" w:rsidRPr="00095D61"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095D61">
        <w:rPr>
          <w:rFonts w:ascii="Georgia" w:hAnsi="Georgia" w:cs="Arial"/>
          <w:b/>
          <w:color w:val="000000" w:themeColor="text1"/>
          <w:sz w:val="21"/>
          <w:szCs w:val="21"/>
        </w:rPr>
        <w:t>Part 3: Please indicate ‘Yes’ or ‘No’ as to whether your organisation has documented policies and procedu</w:t>
      </w:r>
      <w:r w:rsidR="00D211BF" w:rsidRPr="00095D61">
        <w:rPr>
          <w:rFonts w:ascii="Georgia" w:hAnsi="Georgia" w:cs="Arial"/>
          <w:b/>
          <w:color w:val="000000" w:themeColor="text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095D61" w:rsidRPr="00095D61"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Recruitment policy, procedures and/or organisational HR manual incorporating the following: </w:t>
            </w:r>
          </w:p>
          <w:p w14:paraId="7A9515B6" w14:textId="77777777" w:rsidR="007A7C5C" w:rsidRPr="00095D61" w:rsidRDefault="007A7C5C" w:rsidP="00442043">
            <w:pPr>
              <w:pStyle w:val="ListParagraph"/>
              <w:numPr>
                <w:ilvl w:val="0"/>
                <w:numId w:val="7"/>
              </w:numPr>
              <w:ind w:right="-108"/>
              <w:rPr>
                <w:rFonts w:ascii="Georgia" w:hAnsi="Georgia" w:cs="Arial"/>
                <w:color w:val="000000" w:themeColor="text1"/>
                <w:sz w:val="21"/>
                <w:szCs w:val="21"/>
              </w:rPr>
            </w:pPr>
            <w:r w:rsidRPr="00095D61">
              <w:rPr>
                <w:rFonts w:ascii="Georgia" w:hAnsi="Georgia" w:cs="Arial"/>
                <w:color w:val="000000" w:themeColor="text1"/>
                <w:sz w:val="21"/>
                <w:szCs w:val="21"/>
              </w:rPr>
              <w:t>Fair recruitment practices</w:t>
            </w:r>
          </w:p>
          <w:p w14:paraId="446EE872" w14:textId="77777777" w:rsidR="007A7C5C" w:rsidRPr="00095D61" w:rsidRDefault="007A7C5C" w:rsidP="00442043">
            <w:pPr>
              <w:pStyle w:val="ListParagraph"/>
              <w:numPr>
                <w:ilvl w:val="0"/>
                <w:numId w:val="7"/>
              </w:num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Due diligence and reference assessment </w:t>
            </w:r>
          </w:p>
          <w:p w14:paraId="6DD824AB" w14:textId="77777777" w:rsidR="007A7C5C" w:rsidRPr="00095D61" w:rsidRDefault="007A7C5C" w:rsidP="00442043">
            <w:pPr>
              <w:pStyle w:val="ListParagraph"/>
              <w:numPr>
                <w:ilvl w:val="0"/>
                <w:numId w:val="7"/>
              </w:num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Equal opportunities </w:t>
            </w:r>
          </w:p>
        </w:tc>
        <w:tc>
          <w:tcPr>
            <w:tcW w:w="1560" w:type="dxa"/>
          </w:tcPr>
          <w:p w14:paraId="1803AA5C"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Quality Assurance policy, procedures and/or certification</w:t>
            </w:r>
          </w:p>
        </w:tc>
        <w:tc>
          <w:tcPr>
            <w:tcW w:w="1560" w:type="dxa"/>
          </w:tcPr>
          <w:p w14:paraId="5D70C208"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Duty of Care policy and procedures</w:t>
            </w:r>
          </w:p>
        </w:tc>
        <w:tc>
          <w:tcPr>
            <w:tcW w:w="1560" w:type="dxa"/>
          </w:tcPr>
          <w:p w14:paraId="78D6C59E"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Finance manual / Protection from Financial Crime policy or equivalent </w:t>
            </w:r>
          </w:p>
        </w:tc>
        <w:tc>
          <w:tcPr>
            <w:tcW w:w="1560" w:type="dxa"/>
          </w:tcPr>
          <w:p w14:paraId="235B1971"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Gifts and hospitality </w:t>
            </w:r>
          </w:p>
        </w:tc>
        <w:tc>
          <w:tcPr>
            <w:tcW w:w="1560" w:type="dxa"/>
          </w:tcPr>
          <w:p w14:paraId="43F05EE8"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Procurement policy</w:t>
            </w:r>
          </w:p>
        </w:tc>
        <w:tc>
          <w:tcPr>
            <w:tcW w:w="1560" w:type="dxa"/>
          </w:tcPr>
          <w:p w14:paraId="32582C47"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Workforce whistleblowing policy </w:t>
            </w:r>
          </w:p>
        </w:tc>
        <w:tc>
          <w:tcPr>
            <w:tcW w:w="1560" w:type="dxa"/>
          </w:tcPr>
          <w:p w14:paraId="1D0663A7"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Safeguarding policy</w:t>
            </w:r>
          </w:p>
        </w:tc>
        <w:tc>
          <w:tcPr>
            <w:tcW w:w="1560" w:type="dxa"/>
          </w:tcPr>
          <w:p w14:paraId="5BCCA5DC"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Anti-bribery/corruption policy </w:t>
            </w:r>
          </w:p>
        </w:tc>
        <w:tc>
          <w:tcPr>
            <w:tcW w:w="1560" w:type="dxa"/>
          </w:tcPr>
          <w:p w14:paraId="0C2D738F"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Anti-trafficking/modern day slavery policy </w:t>
            </w:r>
          </w:p>
        </w:tc>
        <w:tc>
          <w:tcPr>
            <w:tcW w:w="1560" w:type="dxa"/>
          </w:tcPr>
          <w:p w14:paraId="59D52538"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Data protection policy</w:t>
            </w:r>
          </w:p>
        </w:tc>
        <w:tc>
          <w:tcPr>
            <w:tcW w:w="1560" w:type="dxa"/>
          </w:tcPr>
          <w:p w14:paraId="16A77357"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Duty of Care/Security policy </w:t>
            </w:r>
          </w:p>
        </w:tc>
        <w:tc>
          <w:tcPr>
            <w:tcW w:w="1560" w:type="dxa"/>
          </w:tcPr>
          <w:p w14:paraId="0B1CB325"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Environmental policy </w:t>
            </w:r>
          </w:p>
        </w:tc>
        <w:tc>
          <w:tcPr>
            <w:tcW w:w="1560" w:type="dxa"/>
          </w:tcPr>
          <w:p w14:paraId="57C01096"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Identification and management of conflicts of interest</w:t>
            </w:r>
          </w:p>
        </w:tc>
        <w:tc>
          <w:tcPr>
            <w:tcW w:w="1560" w:type="dxa"/>
          </w:tcPr>
          <w:p w14:paraId="5D193683"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Health and Safety </w:t>
            </w:r>
          </w:p>
        </w:tc>
        <w:tc>
          <w:tcPr>
            <w:tcW w:w="1560" w:type="dxa"/>
          </w:tcPr>
          <w:p w14:paraId="44BB7599"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Information technology/ data security </w:t>
            </w:r>
          </w:p>
        </w:tc>
        <w:tc>
          <w:tcPr>
            <w:tcW w:w="1560" w:type="dxa"/>
          </w:tcPr>
          <w:p w14:paraId="6D9A796C"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 xml:space="preserve">Risk management </w:t>
            </w:r>
          </w:p>
        </w:tc>
        <w:tc>
          <w:tcPr>
            <w:tcW w:w="1560" w:type="dxa"/>
          </w:tcPr>
          <w:p w14:paraId="24BBE046"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95D61" w:rsidRDefault="007A7C5C" w:rsidP="007A7C5C">
            <w:pPr>
              <w:ind w:right="-108"/>
              <w:rPr>
                <w:rFonts w:ascii="Georgia" w:hAnsi="Georgia" w:cs="Arial"/>
                <w:color w:val="000000" w:themeColor="text1"/>
                <w:sz w:val="21"/>
                <w:szCs w:val="21"/>
              </w:rPr>
            </w:pPr>
            <w:r w:rsidRPr="00095D61">
              <w:rPr>
                <w:rFonts w:ascii="Georgia" w:hAnsi="Georgia" w:cs="Arial"/>
                <w:color w:val="000000" w:themeColor="text1"/>
                <w:sz w:val="21"/>
                <w:szCs w:val="21"/>
              </w:rPr>
              <w:t>Code of conduct</w:t>
            </w:r>
          </w:p>
        </w:tc>
        <w:tc>
          <w:tcPr>
            <w:tcW w:w="1560" w:type="dxa"/>
          </w:tcPr>
          <w:p w14:paraId="340613FB"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r w:rsidR="00095D61" w:rsidRPr="00095D61"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95D61" w:rsidRDefault="007A7C5C" w:rsidP="00D211BF">
            <w:pPr>
              <w:rPr>
                <w:rFonts w:ascii="Georgia" w:hAnsi="Georgia" w:cs="Arial"/>
                <w:color w:val="000000" w:themeColor="text1"/>
                <w:sz w:val="21"/>
                <w:szCs w:val="21"/>
              </w:rPr>
            </w:pPr>
            <w:r w:rsidRPr="00095D61">
              <w:rPr>
                <w:rFonts w:ascii="Georgia" w:hAnsi="Georgia" w:cs="Arial"/>
                <w:color w:val="000000" w:themeColor="text1"/>
                <w:sz w:val="21"/>
                <w:szCs w:val="21"/>
              </w:rPr>
              <w:lastRenderedPageBreak/>
              <w:t>If you have answered ‘no’ to any of the above, please provide confirmation that you will comply with Practical Actions appli</w:t>
            </w:r>
            <w:r w:rsidR="00D211BF" w:rsidRPr="00095D61">
              <w:rPr>
                <w:rFonts w:ascii="Georgia" w:hAnsi="Georgia" w:cs="Arial"/>
                <w:color w:val="000000" w:themeColor="text1"/>
                <w:sz w:val="21"/>
                <w:szCs w:val="21"/>
              </w:rPr>
              <w:t xml:space="preserve">cable policies and procedures. </w:t>
            </w:r>
          </w:p>
        </w:tc>
        <w:tc>
          <w:tcPr>
            <w:tcW w:w="1560" w:type="dxa"/>
          </w:tcPr>
          <w:p w14:paraId="79E9DAEA"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EndPr/>
              <w:sdtContent>
                <w:r w:rsidRPr="00095D61">
                  <w:rPr>
                    <w:rFonts w:ascii="Segoe UI Symbol" w:eastAsia="MS Gothic" w:hAnsi="Segoe UI Symbol" w:cs="Segoe UI Symbol"/>
                    <w:color w:val="000000" w:themeColor="text1"/>
                    <w:sz w:val="21"/>
                    <w:szCs w:val="21"/>
                  </w:rPr>
                  <w:t>☐</w:t>
                </w:r>
              </w:sdtContent>
            </w:sdt>
            <w:r w:rsidRPr="00095D6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EndPr/>
              <w:sdtContent>
                <w:r w:rsidRPr="00095D61">
                  <w:rPr>
                    <w:rFonts w:ascii="Segoe UI Symbol" w:hAnsi="Segoe UI Symbol" w:cs="Segoe UI Symbol"/>
                    <w:color w:val="000000" w:themeColor="text1"/>
                    <w:sz w:val="21"/>
                    <w:szCs w:val="21"/>
                  </w:rPr>
                  <w:t>☐</w:t>
                </w:r>
              </w:sdtContent>
            </w:sdt>
          </w:p>
        </w:tc>
      </w:tr>
    </w:tbl>
    <w:p w14:paraId="5861F324" w14:textId="77777777" w:rsidR="007A7C5C" w:rsidRPr="00095D61" w:rsidRDefault="007A7C5C" w:rsidP="007A7C5C">
      <w:pPr>
        <w:rPr>
          <w:rFonts w:ascii="Georgia" w:hAnsi="Georgia" w:cs="Arial"/>
          <w:color w:val="000000" w:themeColor="text1"/>
          <w:sz w:val="21"/>
          <w:szCs w:val="21"/>
        </w:rPr>
      </w:pPr>
    </w:p>
    <w:p w14:paraId="2B6416BD" w14:textId="6086CE0E" w:rsidR="007A7C5C" w:rsidRPr="00095D61" w:rsidRDefault="00D211BF"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095D61">
        <w:rPr>
          <w:rFonts w:ascii="Georgia" w:hAnsi="Georgia" w:cs="Arial"/>
          <w:b/>
          <w:color w:val="000000" w:themeColor="text1"/>
          <w:sz w:val="21"/>
          <w:szCs w:val="21"/>
        </w:rPr>
        <w:t>Part 4: Declarations</w:t>
      </w:r>
    </w:p>
    <w:p w14:paraId="737EF88B" w14:textId="2E15689E" w:rsidR="007A7C5C" w:rsidRPr="00095D61" w:rsidRDefault="007A7C5C" w:rsidP="00D211BF">
      <w:pPr>
        <w:rPr>
          <w:rFonts w:ascii="Georgia" w:hAnsi="Georgia" w:cs="Arial"/>
          <w:color w:val="000000" w:themeColor="text1"/>
          <w:sz w:val="21"/>
          <w:szCs w:val="21"/>
        </w:rPr>
      </w:pPr>
      <w:r w:rsidRPr="00095D61">
        <w:rPr>
          <w:rFonts w:ascii="Georgia" w:hAnsi="Georgia" w:cs="Arial"/>
          <w:color w:val="000000" w:themeColor="text1"/>
          <w:sz w:val="21"/>
          <w:szCs w:val="21"/>
        </w:rPr>
        <w:t>This section is to be completed by the CEO or relevant senior membe</w:t>
      </w:r>
      <w:r w:rsidR="00D211BF" w:rsidRPr="00095D61">
        <w:rPr>
          <w:rFonts w:ascii="Georgia" w:hAnsi="Georgia" w:cs="Arial"/>
          <w:color w:val="000000" w:themeColor="text1"/>
          <w:sz w:val="21"/>
          <w:szCs w:val="21"/>
        </w:rPr>
        <w:t>r of your management team.</w:t>
      </w:r>
    </w:p>
    <w:p w14:paraId="6D3CDD05" w14:textId="065B4906" w:rsidR="007A7C5C" w:rsidRPr="00095D61" w:rsidRDefault="007A7C5C" w:rsidP="00D211BF">
      <w:pPr>
        <w:rPr>
          <w:rFonts w:ascii="Georgia" w:hAnsi="Georgia" w:cs="Arial"/>
          <w:color w:val="000000" w:themeColor="text1"/>
          <w:sz w:val="21"/>
          <w:szCs w:val="21"/>
        </w:rPr>
      </w:pPr>
      <w:r w:rsidRPr="00095D61">
        <w:rPr>
          <w:rFonts w:ascii="Georgia" w:hAnsi="Georgia" w:cs="Arial"/>
          <w:color w:val="000000" w:themeColor="text1"/>
          <w:sz w:val="21"/>
          <w:szCs w:val="21"/>
        </w:rPr>
        <w:t>By signing below I confirm that I (</w:t>
      </w:r>
      <w:r w:rsidRPr="00095D61">
        <w:rPr>
          <w:rFonts w:ascii="Georgia" w:hAnsi="Georgia" w:cs="Arial"/>
          <w:i/>
          <w:color w:val="000000" w:themeColor="text1"/>
          <w:sz w:val="21"/>
          <w:szCs w:val="21"/>
        </w:rPr>
        <w:t xml:space="preserve">insert name) as the (job title </w:t>
      </w:r>
      <w:r w:rsidRPr="00095D61">
        <w:rPr>
          <w:rFonts w:ascii="Georgia" w:hAnsi="Georgia" w:cs="Arial"/>
          <w:color w:val="000000" w:themeColor="text1"/>
          <w:sz w:val="21"/>
          <w:szCs w:val="21"/>
        </w:rPr>
        <w:t>) of (</w:t>
      </w:r>
      <w:r w:rsidRPr="00095D61">
        <w:rPr>
          <w:rFonts w:ascii="Georgia" w:hAnsi="Georgia" w:cs="Arial"/>
          <w:i/>
          <w:color w:val="000000" w:themeColor="text1"/>
          <w:sz w:val="21"/>
          <w:szCs w:val="21"/>
        </w:rPr>
        <w:t>insert organisation name</w:t>
      </w:r>
      <w:r w:rsidRPr="00095D61">
        <w:rPr>
          <w:rFonts w:ascii="Georgia" w:hAnsi="Georgia" w:cs="Arial"/>
          <w:color w:val="000000" w:themeColor="text1"/>
          <w:sz w:val="21"/>
          <w:szCs w:val="21"/>
        </w:rPr>
        <w:t xml:space="preserve">)  </w:t>
      </w:r>
    </w:p>
    <w:p w14:paraId="52F7F65C" w14:textId="77777777" w:rsidR="007A7C5C" w:rsidRPr="00095D61" w:rsidRDefault="007A7C5C" w:rsidP="00442043">
      <w:pPr>
        <w:pStyle w:val="ListParagraph"/>
        <w:numPr>
          <w:ilvl w:val="0"/>
          <w:numId w:val="5"/>
        </w:numPr>
        <w:spacing w:after="0" w:line="240" w:lineRule="auto"/>
        <w:jc w:val="both"/>
        <w:rPr>
          <w:rFonts w:ascii="Georgia" w:hAnsi="Georgia" w:cs="Arial"/>
          <w:color w:val="000000" w:themeColor="text1"/>
          <w:sz w:val="21"/>
          <w:szCs w:val="21"/>
        </w:rPr>
      </w:pPr>
      <w:r w:rsidRPr="00095D61">
        <w:rPr>
          <w:rFonts w:ascii="Georgia" w:hAnsi="Georgia" w:cs="Arial"/>
          <w:color w:val="000000" w:themeColor="text1"/>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095D61" w:rsidRDefault="001B4930" w:rsidP="00442043">
      <w:pPr>
        <w:pStyle w:val="ListParagraph"/>
        <w:numPr>
          <w:ilvl w:val="0"/>
          <w:numId w:val="5"/>
        </w:numPr>
        <w:spacing w:after="0" w:line="240" w:lineRule="auto"/>
        <w:jc w:val="both"/>
        <w:rPr>
          <w:rFonts w:ascii="Georgia" w:hAnsi="Georgia" w:cs="Arial"/>
          <w:color w:val="000000" w:themeColor="text1"/>
          <w:sz w:val="21"/>
          <w:szCs w:val="21"/>
        </w:rPr>
      </w:pPr>
      <w:r w:rsidRPr="00095D61">
        <w:rPr>
          <w:rFonts w:ascii="Georgia" w:hAnsi="Georgia" w:cs="Arial"/>
          <w:color w:val="000000" w:themeColor="text1"/>
          <w:sz w:val="21"/>
          <w:szCs w:val="21"/>
        </w:rPr>
        <w:t>Confirm</w:t>
      </w:r>
      <w:r w:rsidR="007A7C5C" w:rsidRPr="00095D61">
        <w:rPr>
          <w:rFonts w:ascii="Georgia" w:hAnsi="Georgia" w:cs="Arial"/>
          <w:color w:val="000000" w:themeColor="text1"/>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95D61" w:rsidRDefault="007A7C5C" w:rsidP="007A7C5C">
      <w:pPr>
        <w:pStyle w:val="ListParagraph"/>
        <w:rPr>
          <w:rFonts w:ascii="Georgia" w:hAnsi="Georgia" w:cs="Arial"/>
          <w:color w:val="000000" w:themeColor="text1"/>
          <w:sz w:val="21"/>
          <w:szCs w:val="21"/>
        </w:rPr>
      </w:pPr>
    </w:p>
    <w:p w14:paraId="57BBD44E" w14:textId="278E1E88" w:rsidR="007A7C5C" w:rsidRPr="00095D61" w:rsidRDefault="007A7C5C" w:rsidP="00442043">
      <w:pPr>
        <w:pStyle w:val="ListParagraph"/>
        <w:numPr>
          <w:ilvl w:val="0"/>
          <w:numId w:val="5"/>
        </w:numPr>
        <w:spacing w:after="0" w:line="240" w:lineRule="auto"/>
        <w:jc w:val="both"/>
        <w:rPr>
          <w:rFonts w:ascii="Georgia" w:hAnsi="Georgia" w:cs="Arial"/>
          <w:color w:val="000000" w:themeColor="text1"/>
          <w:sz w:val="21"/>
          <w:szCs w:val="21"/>
        </w:rPr>
      </w:pPr>
      <w:r w:rsidRPr="00095D61">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95D61" w:rsidRDefault="007A7C5C" w:rsidP="00D211BF">
      <w:pPr>
        <w:rPr>
          <w:rFonts w:ascii="Georgia" w:hAnsi="Georgia" w:cs="Arial"/>
          <w:color w:val="000000" w:themeColor="text1"/>
          <w:sz w:val="21"/>
          <w:szCs w:val="21"/>
        </w:rPr>
      </w:pPr>
      <w:r w:rsidRPr="00095D61">
        <w:rPr>
          <w:rFonts w:ascii="Georgia" w:hAnsi="Georgia" w:cs="Arial"/>
          <w:color w:val="000000" w:themeColor="text1"/>
          <w:sz w:val="21"/>
          <w:szCs w:val="21"/>
        </w:rPr>
        <w:t>FOR DFID FUNDED CONTRACTS ONLY (please delete as appropriate)</w:t>
      </w:r>
    </w:p>
    <w:p w14:paraId="767BC445" w14:textId="77777777" w:rsidR="007A7C5C" w:rsidRPr="00095D61" w:rsidRDefault="00A959D6" w:rsidP="00442043">
      <w:pPr>
        <w:pStyle w:val="ListParagraph"/>
        <w:numPr>
          <w:ilvl w:val="0"/>
          <w:numId w:val="6"/>
        </w:numPr>
        <w:spacing w:after="0" w:line="240" w:lineRule="auto"/>
        <w:jc w:val="both"/>
        <w:rPr>
          <w:rFonts w:ascii="Georgia" w:hAnsi="Georgia" w:cs="Arial"/>
          <w:color w:val="000000" w:themeColor="text1"/>
          <w:sz w:val="21"/>
          <w:szCs w:val="21"/>
        </w:rPr>
      </w:pPr>
      <w:r w:rsidRPr="00095D61">
        <w:rPr>
          <w:rFonts w:ascii="Georgia" w:hAnsi="Georgia" w:cs="Arial"/>
          <w:color w:val="000000" w:themeColor="text1"/>
          <w:sz w:val="21"/>
          <w:szCs w:val="21"/>
        </w:rPr>
        <w:t xml:space="preserve">I </w:t>
      </w:r>
      <w:r w:rsidR="007A7C5C" w:rsidRPr="00095D61">
        <w:rPr>
          <w:rFonts w:ascii="Georgia" w:hAnsi="Georgia" w:cs="Arial"/>
          <w:color w:val="000000" w:themeColor="text1"/>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95D61" w:rsidRDefault="007A7C5C" w:rsidP="007A7C5C">
      <w:pPr>
        <w:pStyle w:val="ListParagraph"/>
        <w:rPr>
          <w:rFonts w:ascii="Georgia" w:hAnsi="Georgia" w:cs="Arial"/>
          <w:color w:val="000000" w:themeColor="text1"/>
          <w:sz w:val="21"/>
          <w:szCs w:val="21"/>
        </w:rPr>
      </w:pPr>
      <w:r w:rsidRPr="00095D61">
        <w:rPr>
          <w:rFonts w:ascii="Georgia" w:hAnsi="Georgia" w:cs="Arial"/>
          <w:color w:val="000000" w:themeColor="text1"/>
          <w:sz w:val="21"/>
          <w:szCs w:val="21"/>
        </w:rPr>
        <w:t>(</w:t>
      </w:r>
      <w:hyperlink r:id="rId17" w:history="1">
        <w:r w:rsidRPr="00095D61">
          <w:rPr>
            <w:rStyle w:val="Hyperlink"/>
            <w:rFonts w:ascii="Georgia" w:hAnsi="Georgia" w:cs="Arial"/>
            <w:color w:val="000000" w:themeColor="text1"/>
            <w:sz w:val="21"/>
            <w:szCs w:val="21"/>
          </w:rPr>
          <w:t>https://www.gov.uk/government/publications/dfids-supplier-review</w:t>
        </w:r>
      </w:hyperlink>
      <w:r w:rsidRPr="00095D61">
        <w:rPr>
          <w:rFonts w:ascii="Georgia" w:hAnsi="Georgia" w:cs="Arial"/>
          <w:color w:val="000000" w:themeColor="text1"/>
          <w:sz w:val="21"/>
          <w:szCs w:val="21"/>
        </w:rPr>
        <w:t>)</w:t>
      </w:r>
    </w:p>
    <w:p w14:paraId="0A7C9D57" w14:textId="77777777" w:rsidR="007A7C5C" w:rsidRPr="00095D61" w:rsidRDefault="007A7C5C" w:rsidP="007A7C5C">
      <w:pPr>
        <w:pStyle w:val="ListParagraph"/>
        <w:rPr>
          <w:rFonts w:ascii="Georgia" w:hAnsi="Georgia" w:cs="Arial"/>
          <w:color w:val="000000" w:themeColor="text1"/>
          <w:sz w:val="21"/>
          <w:szCs w:val="21"/>
        </w:rPr>
      </w:pPr>
    </w:p>
    <w:p w14:paraId="23CD8A16" w14:textId="0FC91B0C" w:rsidR="007A7C5C" w:rsidRPr="00095D61" w:rsidRDefault="007A7C5C" w:rsidP="00442043">
      <w:pPr>
        <w:pStyle w:val="ListParagraph"/>
        <w:numPr>
          <w:ilvl w:val="0"/>
          <w:numId w:val="6"/>
        </w:numPr>
        <w:spacing w:after="0" w:line="240" w:lineRule="auto"/>
        <w:jc w:val="both"/>
        <w:rPr>
          <w:rFonts w:ascii="Georgia" w:hAnsi="Georgia" w:cs="Arial"/>
          <w:color w:val="000000" w:themeColor="text1"/>
          <w:sz w:val="21"/>
          <w:szCs w:val="21"/>
        </w:rPr>
      </w:pPr>
      <w:r w:rsidRPr="00095D61">
        <w:rPr>
          <w:rFonts w:ascii="Georgia" w:hAnsi="Georgia" w:cs="Arial"/>
          <w:color w:val="000000" w:themeColor="text1"/>
          <w:sz w:val="21"/>
          <w:szCs w:val="21"/>
        </w:rPr>
        <w:t xml:space="preserve">confirm that my staff and subcontractors have been made aware that any instances of conflict of interest, fraud, unethical </w:t>
      </w:r>
      <w:r w:rsidR="00A959D6" w:rsidRPr="00095D61">
        <w:rPr>
          <w:rFonts w:ascii="Georgia" w:hAnsi="Georgia" w:cs="Arial"/>
          <w:color w:val="000000" w:themeColor="text1"/>
          <w:sz w:val="21"/>
          <w:szCs w:val="21"/>
        </w:rPr>
        <w:t>behavior</w:t>
      </w:r>
      <w:r w:rsidRPr="00095D61">
        <w:rPr>
          <w:rFonts w:ascii="Georgia" w:hAnsi="Georgia" w:cs="Arial"/>
          <w:color w:val="000000" w:themeColor="text1"/>
          <w:sz w:val="21"/>
          <w:szCs w:val="21"/>
        </w:rPr>
        <w:t xml:space="preserve"> or misconduct should be reported to the DFID reporting concerns mailbox </w:t>
      </w:r>
      <w:hyperlink r:id="rId18" w:history="1">
        <w:r w:rsidRPr="00095D61">
          <w:rPr>
            <w:rStyle w:val="Hyperlink"/>
            <w:rFonts w:ascii="Georgia" w:hAnsi="Georgia" w:cs="Arial"/>
            <w:color w:val="000000" w:themeColor="text1"/>
            <w:sz w:val="21"/>
            <w:szCs w:val="21"/>
          </w:rPr>
          <w:t>reportingconcerns@dfid.gov.uk</w:t>
        </w:r>
      </w:hyperlink>
      <w:r w:rsidRPr="00095D61">
        <w:rPr>
          <w:rFonts w:ascii="Georgia" w:hAnsi="Georgia" w:cs="Arial"/>
          <w:color w:val="000000" w:themeColor="text1"/>
          <w:sz w:val="21"/>
          <w:szCs w:val="21"/>
        </w:rPr>
        <w:t xml:space="preserve"> </w:t>
      </w:r>
    </w:p>
    <w:p w14:paraId="311F60BF" w14:textId="77777777" w:rsidR="00D211BF" w:rsidRPr="00095D61" w:rsidRDefault="00D211BF" w:rsidP="00D211BF">
      <w:pPr>
        <w:pStyle w:val="ListParagraph"/>
        <w:spacing w:after="0" w:line="240" w:lineRule="auto"/>
        <w:jc w:val="both"/>
        <w:rPr>
          <w:rFonts w:ascii="Georgia" w:hAnsi="Georgia" w:cs="Arial"/>
          <w:color w:val="000000" w:themeColor="text1"/>
          <w:sz w:val="21"/>
          <w:szCs w:val="21"/>
        </w:rPr>
      </w:pPr>
    </w:p>
    <w:p w14:paraId="1F374669" w14:textId="77777777" w:rsidR="007A7C5C" w:rsidRPr="00095D61" w:rsidRDefault="007A7C5C" w:rsidP="007A7C5C">
      <w:pPr>
        <w:rPr>
          <w:rFonts w:ascii="Georgia" w:hAnsi="Georgia" w:cs="Arial"/>
          <w:color w:val="000000" w:themeColor="text1"/>
          <w:sz w:val="21"/>
          <w:szCs w:val="21"/>
        </w:rPr>
      </w:pPr>
      <w:r w:rsidRPr="00095D61">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organisations suitability to be selected as a partner and I am signing on behalf of my organisation. </w:t>
      </w:r>
    </w:p>
    <w:p w14:paraId="60C2AB56" w14:textId="66FB67FB" w:rsidR="00D211BF" w:rsidRPr="00095D61" w:rsidRDefault="00D211BF" w:rsidP="007A7C5C">
      <w:pPr>
        <w:rPr>
          <w:rFonts w:ascii="Georgia" w:hAnsi="Georgia" w:cs="Arial"/>
          <w:color w:val="000000" w:themeColor="text1"/>
          <w:sz w:val="21"/>
          <w:szCs w:val="21"/>
        </w:rPr>
      </w:pPr>
      <w:r w:rsidRPr="00095D61">
        <w:rPr>
          <w:rFonts w:ascii="Georgia" w:hAnsi="Georgia" w:cs="Arial"/>
          <w:color w:val="000000" w:themeColor="text1"/>
          <w:sz w:val="21"/>
          <w:szCs w:val="21"/>
        </w:rPr>
        <w:t>Signature:</w:t>
      </w:r>
      <w:r w:rsidRPr="00095D61">
        <w:rPr>
          <w:rFonts w:ascii="Georgia" w:hAnsi="Georgia" w:cs="Arial"/>
          <w:color w:val="000000" w:themeColor="text1"/>
          <w:sz w:val="21"/>
          <w:szCs w:val="21"/>
        </w:rPr>
        <w:tab/>
      </w:r>
      <w:r w:rsidRPr="00095D61">
        <w:rPr>
          <w:rFonts w:ascii="Georgia" w:hAnsi="Georgia" w:cs="Arial"/>
          <w:color w:val="000000" w:themeColor="text1"/>
          <w:sz w:val="21"/>
          <w:szCs w:val="21"/>
        </w:rPr>
        <w:tab/>
      </w:r>
      <w:r w:rsidRPr="00095D61">
        <w:rPr>
          <w:rFonts w:ascii="Georgia" w:hAnsi="Georgia" w:cs="Arial"/>
          <w:color w:val="000000" w:themeColor="text1"/>
          <w:sz w:val="21"/>
          <w:szCs w:val="21"/>
        </w:rPr>
        <w:tab/>
      </w:r>
      <w:r w:rsidRPr="00095D61">
        <w:rPr>
          <w:rFonts w:ascii="Georgia" w:hAnsi="Georgia" w:cs="Arial"/>
          <w:color w:val="000000" w:themeColor="text1"/>
          <w:sz w:val="21"/>
          <w:szCs w:val="21"/>
        </w:rPr>
        <w:tab/>
      </w:r>
      <w:r w:rsidRPr="00095D61">
        <w:rPr>
          <w:rFonts w:ascii="Georgia" w:hAnsi="Georgia" w:cs="Arial"/>
          <w:color w:val="000000" w:themeColor="text1"/>
          <w:sz w:val="21"/>
          <w:szCs w:val="21"/>
        </w:rPr>
        <w:tab/>
      </w:r>
      <w:r w:rsidRPr="00095D61">
        <w:rPr>
          <w:rFonts w:ascii="Georgia" w:hAnsi="Georgia" w:cs="Arial"/>
          <w:color w:val="000000" w:themeColor="text1"/>
          <w:sz w:val="21"/>
          <w:szCs w:val="21"/>
        </w:rPr>
        <w:tab/>
        <w:t>Date:</w:t>
      </w:r>
    </w:p>
    <w:p w14:paraId="04D793E1" w14:textId="4D97381C" w:rsidR="007A7C5C" w:rsidRPr="00095D61" w:rsidRDefault="00D211BF" w:rsidP="00D211BF">
      <w:pPr>
        <w:rPr>
          <w:rFonts w:ascii="Georgia" w:hAnsi="Georgia" w:cs="Arial"/>
          <w:color w:val="000000" w:themeColor="text1"/>
          <w:sz w:val="21"/>
          <w:szCs w:val="21"/>
        </w:rPr>
      </w:pPr>
      <w:r w:rsidRPr="00095D61">
        <w:rPr>
          <w:rFonts w:ascii="Georgia" w:hAnsi="Georgia" w:cs="Arial"/>
          <w:color w:val="000000" w:themeColor="text1"/>
          <w:sz w:val="21"/>
          <w:szCs w:val="21"/>
        </w:rPr>
        <w:t xml:space="preserve">Name                                                                                       Job Title </w:t>
      </w:r>
    </w:p>
    <w:p w14:paraId="0166909B" w14:textId="53471429" w:rsidR="007A7C5C" w:rsidRPr="00095D61"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095D61">
        <w:rPr>
          <w:rFonts w:ascii="Georgia" w:hAnsi="Georgia" w:cs="Arial"/>
          <w:b/>
          <w:color w:val="000000" w:themeColor="text1"/>
          <w:sz w:val="21"/>
          <w:szCs w:val="21"/>
        </w:rPr>
        <w:t>Please provide a copy of the following documents when returning your</w:t>
      </w:r>
      <w:r w:rsidR="00D211BF" w:rsidRPr="00095D61">
        <w:rPr>
          <w:rFonts w:ascii="Georgia" w:hAnsi="Georgia" w:cs="Arial"/>
          <w:b/>
          <w:color w:val="000000" w:themeColor="text1"/>
          <w:sz w:val="21"/>
          <w:szCs w:val="21"/>
        </w:rPr>
        <w:t xml:space="preserve"> assessment questionnaire to us</w:t>
      </w:r>
    </w:p>
    <w:p w14:paraId="56C62967" w14:textId="77777777" w:rsidR="007A7C5C"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Company registration certificate</w:t>
      </w:r>
    </w:p>
    <w:p w14:paraId="0B2F3CDF" w14:textId="77777777" w:rsidR="007A7C5C"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Proof of tax registration</w:t>
      </w:r>
    </w:p>
    <w:p w14:paraId="2E3EFDE5" w14:textId="77777777" w:rsidR="007A7C5C"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 xml:space="preserve">Copy of Audited Accounts for the past 3 years </w:t>
      </w:r>
    </w:p>
    <w:p w14:paraId="419F0D96" w14:textId="77777777" w:rsidR="007A7C5C"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Copy of all insurance certificates as listed in section 1D</w:t>
      </w:r>
    </w:p>
    <w:p w14:paraId="0DD913B4" w14:textId="77777777" w:rsidR="007A7C5C"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Copy of project risk register template</w:t>
      </w:r>
    </w:p>
    <w:p w14:paraId="5BD59C8F" w14:textId="77777777" w:rsidR="007A7C5C"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 xml:space="preserve">Cyber essentials certificate (if applicable) </w:t>
      </w:r>
    </w:p>
    <w:p w14:paraId="10F43E5E" w14:textId="77777777" w:rsidR="00D211BF"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2 Past performance certificates / statements of recommendations from previous donors / clients within the past three years</w:t>
      </w:r>
    </w:p>
    <w:p w14:paraId="3F3A877F" w14:textId="535FC65A" w:rsidR="007A7C5C" w:rsidRPr="00095D61" w:rsidRDefault="007A7C5C" w:rsidP="00442043">
      <w:pPr>
        <w:pStyle w:val="ListParagraph"/>
        <w:numPr>
          <w:ilvl w:val="0"/>
          <w:numId w:val="8"/>
        </w:numPr>
        <w:spacing w:after="0" w:line="240" w:lineRule="auto"/>
        <w:rPr>
          <w:rFonts w:ascii="Georgia" w:hAnsi="Georgia" w:cs="Arial"/>
          <w:color w:val="000000" w:themeColor="text1"/>
          <w:sz w:val="21"/>
          <w:szCs w:val="21"/>
        </w:rPr>
      </w:pPr>
      <w:r w:rsidRPr="00095D61">
        <w:rPr>
          <w:rFonts w:ascii="Georgia" w:hAnsi="Georgia" w:cs="Arial"/>
          <w:color w:val="000000" w:themeColor="text1"/>
          <w:sz w:val="21"/>
          <w:szCs w:val="21"/>
        </w:rPr>
        <w:t>Copy of the policies/documents listed in Part 3 of this fo</w:t>
      </w:r>
      <w:r w:rsidR="00D211BF" w:rsidRPr="00095D61">
        <w:rPr>
          <w:rFonts w:ascii="Georgia" w:hAnsi="Georgia" w:cs="Arial"/>
          <w:color w:val="000000" w:themeColor="text1"/>
          <w:sz w:val="21"/>
          <w:szCs w:val="21"/>
        </w:rPr>
        <w:t>rm</w:t>
      </w:r>
    </w:p>
    <w:sectPr w:rsidR="007A7C5C" w:rsidRPr="00095D61" w:rsidSect="001B4930">
      <w:headerReference w:type="default" r:id="rId19"/>
      <w:footerReference w:type="default" r:id="rId20"/>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34735" w14:textId="77777777" w:rsidR="00E335F5" w:rsidRDefault="00E335F5" w:rsidP="00365509">
      <w:pPr>
        <w:spacing w:after="0" w:line="240" w:lineRule="auto"/>
      </w:pPr>
      <w:r>
        <w:separator/>
      </w:r>
    </w:p>
  </w:endnote>
  <w:endnote w:type="continuationSeparator" w:id="0">
    <w:p w14:paraId="195E8A22" w14:textId="77777777" w:rsidR="00E335F5" w:rsidRDefault="00E335F5"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5575" w14:textId="77777777" w:rsidR="00503E65" w:rsidRDefault="00503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5260B" w14:textId="77777777" w:rsidR="00503E65" w:rsidRDefault="00503E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A9B8" w14:textId="77777777" w:rsidR="00503E65" w:rsidRDefault="00503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975">
      <w:rPr>
        <w:rStyle w:val="PageNumber"/>
        <w:noProof/>
      </w:rPr>
      <w:t>2</w:t>
    </w:r>
    <w:r>
      <w:rPr>
        <w:rStyle w:val="PageNumber"/>
      </w:rPr>
      <w:fldChar w:fldCharType="end"/>
    </w:r>
  </w:p>
  <w:p w14:paraId="11EDCD31" w14:textId="77777777" w:rsidR="00503E65" w:rsidRDefault="00503E65">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00057985"/>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503E65" w14:paraId="763045B5" w14:textId="77777777">
          <w:trPr>
            <w:trHeight w:val="727"/>
          </w:trPr>
          <w:tc>
            <w:tcPr>
              <w:tcW w:w="4000" w:type="pct"/>
              <w:tcBorders>
                <w:right w:val="triple" w:sz="4" w:space="0" w:color="4F81BD" w:themeColor="accent1"/>
              </w:tcBorders>
            </w:tcPr>
            <w:p w14:paraId="710AF7C7" w14:textId="77777777" w:rsidR="00503E65" w:rsidRPr="00CE1070" w:rsidRDefault="00503E65" w:rsidP="005C1A35">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CD082A1" w14:textId="77777777" w:rsidR="00503E65" w:rsidRPr="00CE1070" w:rsidRDefault="00503E65">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8F7975">
                <w:rPr>
                  <w:noProof/>
                  <w:color w:val="000000"/>
                </w:rPr>
                <w:t>20</w:t>
              </w:r>
              <w:r w:rsidRPr="00CE1070">
                <w:rPr>
                  <w:noProof/>
                  <w:color w:val="000000"/>
                </w:rPr>
                <w:fldChar w:fldCharType="end"/>
              </w:r>
            </w:p>
          </w:tc>
        </w:tr>
      </w:sdtContent>
    </w:sdt>
  </w:tbl>
  <w:p w14:paraId="34EF2E2F" w14:textId="77777777" w:rsidR="00503E65" w:rsidRPr="00EE7C82" w:rsidRDefault="00E335F5">
    <w:pPr>
      <w:pStyle w:val="Footer"/>
      <w:rPr>
        <w:color w:val="0070C0"/>
        <w:sz w:val="18"/>
      </w:rPr>
    </w:pPr>
    <w:r>
      <w:rPr>
        <w:color w:val="0070C0"/>
      </w:rPr>
      <w:pict w14:anchorId="2DF6D30A">
        <v:rect id="_x0000_i1025"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503E65" w:rsidRPr="000402C6" w:rsidRDefault="00503E65" w:rsidP="0037666F">
    <w:pPr>
      <w:pStyle w:val="Footer"/>
      <w:jc w:val="right"/>
      <w:rPr>
        <w:rFonts w:ascii="Georgia" w:hAnsi="Georgia"/>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503E65" w:rsidRDefault="00503E65">
    <w:pPr>
      <w:pStyle w:val="Footer"/>
    </w:pPr>
    <w:r>
      <w:t xml:space="preserve">Practical Action Partner Due Diligence Questionnaire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503E65" w:rsidRDefault="00503E65" w:rsidP="0037666F">
    <w:pPr>
      <w:pStyle w:val="Footer"/>
      <w:jc w:val="center"/>
    </w:pPr>
  </w:p>
  <w:p w14:paraId="18D211E5" w14:textId="77777777" w:rsidR="00503E65" w:rsidRDefault="00503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8682B" w14:textId="77777777" w:rsidR="00E335F5" w:rsidRDefault="00E335F5" w:rsidP="00365509">
      <w:pPr>
        <w:spacing w:after="0" w:line="240" w:lineRule="auto"/>
      </w:pPr>
      <w:r>
        <w:separator/>
      </w:r>
    </w:p>
  </w:footnote>
  <w:footnote w:type="continuationSeparator" w:id="0">
    <w:p w14:paraId="2260D561" w14:textId="77777777" w:rsidR="00E335F5" w:rsidRDefault="00E335F5"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9317" w14:textId="77777777" w:rsidR="00C03D86" w:rsidRDefault="00C03D86" w:rsidP="004F6875">
    <w:pPr>
      <w:pStyle w:val="Header"/>
      <w:jc w:val="right"/>
    </w:pPr>
    <w:r w:rsidRPr="00D869C6">
      <w:rPr>
        <w:rFonts w:ascii="Georgia" w:hAnsi="Georgia"/>
        <w:noProof/>
        <w:lang/>
      </w:rPr>
      <w:drawing>
        <wp:inline distT="0" distB="0" distL="0" distR="0" wp14:anchorId="3416D56C" wp14:editId="6B064DD3">
          <wp:extent cx="1739900" cy="621030"/>
          <wp:effectExtent l="0" t="0" r="0" b="7620"/>
          <wp:docPr id="6" name="Picture 6"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6DC4CBC5" w14:textId="77777777" w:rsidR="00C03D86" w:rsidRDefault="00C03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503E65" w:rsidRDefault="00503E65"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03E65" w:rsidRDefault="00503E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503E65" w:rsidRPr="0089700D" w:rsidRDefault="00503E65"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92681F"/>
    <w:multiLevelType w:val="multilevel"/>
    <w:tmpl w:val="30E8C0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917083"/>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C1A95"/>
    <w:multiLevelType w:val="multilevel"/>
    <w:tmpl w:val="E396A3F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4C64A2"/>
    <w:multiLevelType w:val="hybridMultilevel"/>
    <w:tmpl w:val="5B58BD2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tentative="1">
      <w:start w:val="1"/>
      <w:numFmt w:val="bullet"/>
      <w:lvlText w:val="o"/>
      <w:lvlJc w:val="left"/>
      <w:pPr>
        <w:ind w:left="2070" w:hanging="360"/>
      </w:pPr>
      <w:rPr>
        <w:rFonts w:ascii="Courier New" w:hAnsi="Courier New" w:cs="Courier New" w:hint="default"/>
      </w:rPr>
    </w:lvl>
    <w:lvl w:ilvl="2" w:tplc="042F0005" w:tentative="1">
      <w:start w:val="1"/>
      <w:numFmt w:val="bullet"/>
      <w:lvlText w:val=""/>
      <w:lvlJc w:val="left"/>
      <w:pPr>
        <w:ind w:left="2790" w:hanging="360"/>
      </w:pPr>
      <w:rPr>
        <w:rFonts w:ascii="Wingdings" w:hAnsi="Wingdings" w:hint="default"/>
      </w:rPr>
    </w:lvl>
    <w:lvl w:ilvl="3" w:tplc="042F0001" w:tentative="1">
      <w:start w:val="1"/>
      <w:numFmt w:val="bullet"/>
      <w:lvlText w:val=""/>
      <w:lvlJc w:val="left"/>
      <w:pPr>
        <w:ind w:left="3510" w:hanging="360"/>
      </w:pPr>
      <w:rPr>
        <w:rFonts w:ascii="Symbol" w:hAnsi="Symbol" w:hint="default"/>
      </w:rPr>
    </w:lvl>
    <w:lvl w:ilvl="4" w:tplc="042F0003" w:tentative="1">
      <w:start w:val="1"/>
      <w:numFmt w:val="bullet"/>
      <w:lvlText w:val="o"/>
      <w:lvlJc w:val="left"/>
      <w:pPr>
        <w:ind w:left="4230" w:hanging="360"/>
      </w:pPr>
      <w:rPr>
        <w:rFonts w:ascii="Courier New" w:hAnsi="Courier New" w:cs="Courier New" w:hint="default"/>
      </w:rPr>
    </w:lvl>
    <w:lvl w:ilvl="5" w:tplc="042F0005" w:tentative="1">
      <w:start w:val="1"/>
      <w:numFmt w:val="bullet"/>
      <w:lvlText w:val=""/>
      <w:lvlJc w:val="left"/>
      <w:pPr>
        <w:ind w:left="4950" w:hanging="360"/>
      </w:pPr>
      <w:rPr>
        <w:rFonts w:ascii="Wingdings" w:hAnsi="Wingdings" w:hint="default"/>
      </w:rPr>
    </w:lvl>
    <w:lvl w:ilvl="6" w:tplc="042F0001" w:tentative="1">
      <w:start w:val="1"/>
      <w:numFmt w:val="bullet"/>
      <w:lvlText w:val=""/>
      <w:lvlJc w:val="left"/>
      <w:pPr>
        <w:ind w:left="5670" w:hanging="360"/>
      </w:pPr>
      <w:rPr>
        <w:rFonts w:ascii="Symbol" w:hAnsi="Symbol" w:hint="default"/>
      </w:rPr>
    </w:lvl>
    <w:lvl w:ilvl="7" w:tplc="042F0003" w:tentative="1">
      <w:start w:val="1"/>
      <w:numFmt w:val="bullet"/>
      <w:lvlText w:val="o"/>
      <w:lvlJc w:val="left"/>
      <w:pPr>
        <w:ind w:left="6390" w:hanging="360"/>
      </w:pPr>
      <w:rPr>
        <w:rFonts w:ascii="Courier New" w:hAnsi="Courier New" w:cs="Courier New" w:hint="default"/>
      </w:rPr>
    </w:lvl>
    <w:lvl w:ilvl="8" w:tplc="042F0005" w:tentative="1">
      <w:start w:val="1"/>
      <w:numFmt w:val="bullet"/>
      <w:lvlText w:val=""/>
      <w:lvlJc w:val="left"/>
      <w:pPr>
        <w:ind w:left="7110" w:hanging="360"/>
      </w:pPr>
      <w:rPr>
        <w:rFonts w:ascii="Wingdings" w:hAnsi="Wingdings" w:hint="default"/>
      </w:rPr>
    </w:lvl>
  </w:abstractNum>
  <w:abstractNum w:abstractNumId="28" w15:restartNumberingAfterBreak="0">
    <w:nsid w:val="7EF55D89"/>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914326"/>
    <w:multiLevelType w:val="hybridMultilevel"/>
    <w:tmpl w:val="36E41C08"/>
    <w:lvl w:ilvl="0" w:tplc="93FC9B7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6"/>
  </w:num>
  <w:num w:numId="3">
    <w:abstractNumId w:val="12"/>
  </w:num>
  <w:num w:numId="4">
    <w:abstractNumId w:val="19"/>
  </w:num>
  <w:num w:numId="5">
    <w:abstractNumId w:val="17"/>
  </w:num>
  <w:num w:numId="6">
    <w:abstractNumId w:val="22"/>
  </w:num>
  <w:num w:numId="7">
    <w:abstractNumId w:val="2"/>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num>
  <w:num w:numId="12">
    <w:abstractNumId w:val="9"/>
  </w:num>
  <w:num w:numId="13">
    <w:abstractNumId w:val="14"/>
  </w:num>
  <w:num w:numId="14">
    <w:abstractNumId w:val="7"/>
  </w:num>
  <w:num w:numId="15">
    <w:abstractNumId w:val="5"/>
  </w:num>
  <w:num w:numId="16">
    <w:abstractNumId w:val="4"/>
  </w:num>
  <w:num w:numId="17">
    <w:abstractNumId w:val="29"/>
  </w:num>
  <w:num w:numId="18">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19">
    <w:abstractNumId w:val="27"/>
  </w:num>
  <w:num w:numId="20">
    <w:abstractNumId w:val="21"/>
  </w:num>
  <w:num w:numId="21">
    <w:abstractNumId w:val="24"/>
  </w:num>
  <w:num w:numId="22">
    <w:abstractNumId w:val="23"/>
  </w:num>
  <w:num w:numId="23">
    <w:abstractNumId w:val="8"/>
  </w:num>
  <w:num w:numId="24">
    <w:abstractNumId w:val="15"/>
  </w:num>
  <w:num w:numId="25">
    <w:abstractNumId w:val="16"/>
  </w:num>
  <w:num w:numId="26">
    <w:abstractNumId w:val="18"/>
  </w:num>
  <w:num w:numId="27">
    <w:abstractNumId w:val="13"/>
  </w:num>
  <w:num w:numId="28">
    <w:abstractNumId w:val="28"/>
  </w:num>
  <w:num w:numId="29">
    <w:abstractNumId w:val="25"/>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95D61"/>
    <w:rsid w:val="000A2BDC"/>
    <w:rsid w:val="000A2C51"/>
    <w:rsid w:val="000A36AE"/>
    <w:rsid w:val="000A4DC3"/>
    <w:rsid w:val="000A57BF"/>
    <w:rsid w:val="000A79D2"/>
    <w:rsid w:val="000A7F52"/>
    <w:rsid w:val="000B2FAD"/>
    <w:rsid w:val="000B3701"/>
    <w:rsid w:val="000B4428"/>
    <w:rsid w:val="000B6180"/>
    <w:rsid w:val="000D2A6F"/>
    <w:rsid w:val="000D3EF7"/>
    <w:rsid w:val="000D6D95"/>
    <w:rsid w:val="000D7369"/>
    <w:rsid w:val="000D7A0B"/>
    <w:rsid w:val="000E478F"/>
    <w:rsid w:val="000E47F5"/>
    <w:rsid w:val="000E4E85"/>
    <w:rsid w:val="000E51B6"/>
    <w:rsid w:val="000E609F"/>
    <w:rsid w:val="000E6446"/>
    <w:rsid w:val="000F07B3"/>
    <w:rsid w:val="000F0E64"/>
    <w:rsid w:val="000F11F6"/>
    <w:rsid w:val="000F2CA4"/>
    <w:rsid w:val="000F68D7"/>
    <w:rsid w:val="001013D5"/>
    <w:rsid w:val="00103353"/>
    <w:rsid w:val="00103F4D"/>
    <w:rsid w:val="001072C6"/>
    <w:rsid w:val="00110069"/>
    <w:rsid w:val="001169A3"/>
    <w:rsid w:val="00117118"/>
    <w:rsid w:val="00117DFE"/>
    <w:rsid w:val="0012232E"/>
    <w:rsid w:val="001231B5"/>
    <w:rsid w:val="001231D5"/>
    <w:rsid w:val="001246E4"/>
    <w:rsid w:val="0013233F"/>
    <w:rsid w:val="00133017"/>
    <w:rsid w:val="00134C22"/>
    <w:rsid w:val="00135DE8"/>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24E5"/>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935AD"/>
    <w:rsid w:val="002A08CF"/>
    <w:rsid w:val="002A4E02"/>
    <w:rsid w:val="002A5669"/>
    <w:rsid w:val="002B0852"/>
    <w:rsid w:val="002B1001"/>
    <w:rsid w:val="002B1748"/>
    <w:rsid w:val="002B3D02"/>
    <w:rsid w:val="002B5713"/>
    <w:rsid w:val="002B77AD"/>
    <w:rsid w:val="002C1B48"/>
    <w:rsid w:val="002C57A1"/>
    <w:rsid w:val="002C6560"/>
    <w:rsid w:val="002C78CD"/>
    <w:rsid w:val="002D10A4"/>
    <w:rsid w:val="002D2896"/>
    <w:rsid w:val="002D3DCD"/>
    <w:rsid w:val="002D5749"/>
    <w:rsid w:val="002D5C5C"/>
    <w:rsid w:val="002D62EE"/>
    <w:rsid w:val="002E3D93"/>
    <w:rsid w:val="002E6441"/>
    <w:rsid w:val="002F2E8D"/>
    <w:rsid w:val="002F7E9F"/>
    <w:rsid w:val="00300277"/>
    <w:rsid w:val="00302444"/>
    <w:rsid w:val="003041C2"/>
    <w:rsid w:val="00305AA8"/>
    <w:rsid w:val="00306B90"/>
    <w:rsid w:val="003077A5"/>
    <w:rsid w:val="00307B69"/>
    <w:rsid w:val="00311F19"/>
    <w:rsid w:val="00321D72"/>
    <w:rsid w:val="00324298"/>
    <w:rsid w:val="0032515E"/>
    <w:rsid w:val="0033183D"/>
    <w:rsid w:val="0033219C"/>
    <w:rsid w:val="00340BA3"/>
    <w:rsid w:val="00342CB1"/>
    <w:rsid w:val="00345028"/>
    <w:rsid w:val="00346768"/>
    <w:rsid w:val="003501A7"/>
    <w:rsid w:val="003544A9"/>
    <w:rsid w:val="00355332"/>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871"/>
    <w:rsid w:val="00405DF5"/>
    <w:rsid w:val="004119A9"/>
    <w:rsid w:val="00414A25"/>
    <w:rsid w:val="00415B7C"/>
    <w:rsid w:val="00415C29"/>
    <w:rsid w:val="0041620E"/>
    <w:rsid w:val="00417479"/>
    <w:rsid w:val="00417FD7"/>
    <w:rsid w:val="00424245"/>
    <w:rsid w:val="0043210D"/>
    <w:rsid w:val="00433278"/>
    <w:rsid w:val="004349EA"/>
    <w:rsid w:val="004356B2"/>
    <w:rsid w:val="00442043"/>
    <w:rsid w:val="00443842"/>
    <w:rsid w:val="00445094"/>
    <w:rsid w:val="00456007"/>
    <w:rsid w:val="00460D1B"/>
    <w:rsid w:val="004637A6"/>
    <w:rsid w:val="00465744"/>
    <w:rsid w:val="004755FD"/>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2CDE"/>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4F6875"/>
    <w:rsid w:val="00502415"/>
    <w:rsid w:val="00503CB3"/>
    <w:rsid w:val="00503E65"/>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77A72"/>
    <w:rsid w:val="00583432"/>
    <w:rsid w:val="00586964"/>
    <w:rsid w:val="00590136"/>
    <w:rsid w:val="005911E3"/>
    <w:rsid w:val="00593C12"/>
    <w:rsid w:val="005972FF"/>
    <w:rsid w:val="005A1DB9"/>
    <w:rsid w:val="005A7E38"/>
    <w:rsid w:val="005B087E"/>
    <w:rsid w:val="005B0D32"/>
    <w:rsid w:val="005B1414"/>
    <w:rsid w:val="005B2840"/>
    <w:rsid w:val="005B5EDC"/>
    <w:rsid w:val="005C1A35"/>
    <w:rsid w:val="005C68DB"/>
    <w:rsid w:val="005D007E"/>
    <w:rsid w:val="005D1170"/>
    <w:rsid w:val="005D43FF"/>
    <w:rsid w:val="005D78B6"/>
    <w:rsid w:val="005E02A5"/>
    <w:rsid w:val="005E07C8"/>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AED"/>
    <w:rsid w:val="00621DFE"/>
    <w:rsid w:val="006236A3"/>
    <w:rsid w:val="00624698"/>
    <w:rsid w:val="00625F13"/>
    <w:rsid w:val="0062656F"/>
    <w:rsid w:val="00627267"/>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87B90"/>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2F70"/>
    <w:rsid w:val="00783098"/>
    <w:rsid w:val="007865EF"/>
    <w:rsid w:val="00786961"/>
    <w:rsid w:val="00786979"/>
    <w:rsid w:val="00786C9A"/>
    <w:rsid w:val="00787006"/>
    <w:rsid w:val="00790EB0"/>
    <w:rsid w:val="00795A88"/>
    <w:rsid w:val="007A3C0B"/>
    <w:rsid w:val="007A7C5C"/>
    <w:rsid w:val="007B08F5"/>
    <w:rsid w:val="007B3FAC"/>
    <w:rsid w:val="007B486E"/>
    <w:rsid w:val="007B4DBC"/>
    <w:rsid w:val="007B5519"/>
    <w:rsid w:val="007B5A27"/>
    <w:rsid w:val="007C379B"/>
    <w:rsid w:val="007C45BF"/>
    <w:rsid w:val="007C4861"/>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471B"/>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2D0C"/>
    <w:rsid w:val="008B5577"/>
    <w:rsid w:val="008B5A91"/>
    <w:rsid w:val="008B67B9"/>
    <w:rsid w:val="008B7687"/>
    <w:rsid w:val="008C1066"/>
    <w:rsid w:val="008C223B"/>
    <w:rsid w:val="008C6035"/>
    <w:rsid w:val="008D2B2E"/>
    <w:rsid w:val="008D4745"/>
    <w:rsid w:val="008D77E7"/>
    <w:rsid w:val="008E12F0"/>
    <w:rsid w:val="008E716A"/>
    <w:rsid w:val="008F0E3D"/>
    <w:rsid w:val="008F7284"/>
    <w:rsid w:val="008F7975"/>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25F1"/>
    <w:rsid w:val="00936268"/>
    <w:rsid w:val="00941804"/>
    <w:rsid w:val="009451A8"/>
    <w:rsid w:val="00945544"/>
    <w:rsid w:val="00950081"/>
    <w:rsid w:val="009537E7"/>
    <w:rsid w:val="00956B3C"/>
    <w:rsid w:val="00957F6C"/>
    <w:rsid w:val="00964B39"/>
    <w:rsid w:val="0096615D"/>
    <w:rsid w:val="0096690F"/>
    <w:rsid w:val="009715D3"/>
    <w:rsid w:val="00972288"/>
    <w:rsid w:val="00972696"/>
    <w:rsid w:val="0097563C"/>
    <w:rsid w:val="0097687F"/>
    <w:rsid w:val="009774EB"/>
    <w:rsid w:val="0098294B"/>
    <w:rsid w:val="00984B8D"/>
    <w:rsid w:val="00994B14"/>
    <w:rsid w:val="00996E02"/>
    <w:rsid w:val="00997439"/>
    <w:rsid w:val="009A0C87"/>
    <w:rsid w:val="009A0DF3"/>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19F8"/>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51320"/>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38B1"/>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3D86"/>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16C"/>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03958"/>
    <w:rsid w:val="00D122B8"/>
    <w:rsid w:val="00D14F2E"/>
    <w:rsid w:val="00D15240"/>
    <w:rsid w:val="00D20E95"/>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6E1C"/>
    <w:rsid w:val="00D67FFA"/>
    <w:rsid w:val="00D75121"/>
    <w:rsid w:val="00D80B97"/>
    <w:rsid w:val="00D85067"/>
    <w:rsid w:val="00D865FE"/>
    <w:rsid w:val="00D873FF"/>
    <w:rsid w:val="00D926C9"/>
    <w:rsid w:val="00D92DC7"/>
    <w:rsid w:val="00D93B2C"/>
    <w:rsid w:val="00D97D4B"/>
    <w:rsid w:val="00DA1B36"/>
    <w:rsid w:val="00DA1F9E"/>
    <w:rsid w:val="00DA338B"/>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1127"/>
    <w:rsid w:val="00E061BB"/>
    <w:rsid w:val="00E072B9"/>
    <w:rsid w:val="00E1131A"/>
    <w:rsid w:val="00E11AA9"/>
    <w:rsid w:val="00E14F2F"/>
    <w:rsid w:val="00E1692C"/>
    <w:rsid w:val="00E270BD"/>
    <w:rsid w:val="00E27601"/>
    <w:rsid w:val="00E27C96"/>
    <w:rsid w:val="00E308A7"/>
    <w:rsid w:val="00E33105"/>
    <w:rsid w:val="00E33379"/>
    <w:rsid w:val="00E335F5"/>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297B"/>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3FB4"/>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060"/>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3F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3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3FB4"/>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13FB4"/>
    <w:rPr>
      <w:color w:val="808080"/>
    </w:rPr>
  </w:style>
  <w:style w:type="character" w:customStyle="1" w:styleId="Style2">
    <w:name w:val="Style2"/>
    <w:basedOn w:val="DefaultParagraphFont"/>
    <w:uiPriority w:val="1"/>
    <w:rsid w:val="00F13FB4"/>
    <w:rPr>
      <w:b/>
    </w:rPr>
  </w:style>
  <w:style w:type="character" w:customStyle="1" w:styleId="Style7">
    <w:name w:val="Style7"/>
    <w:basedOn w:val="DefaultParagraphFont"/>
    <w:uiPriority w:val="1"/>
    <w:rsid w:val="00F13FB4"/>
    <w:rPr>
      <w:rFonts w:asciiTheme="minorHAnsi" w:hAnsiTheme="minorHAnsi"/>
      <w:sz w:val="22"/>
    </w:rPr>
  </w:style>
  <w:style w:type="character" w:customStyle="1" w:styleId="Style4">
    <w:name w:val="Style4"/>
    <w:basedOn w:val="DefaultParagraphFont"/>
    <w:uiPriority w:val="1"/>
    <w:rsid w:val="004C2CDE"/>
    <w:rPr>
      <w:b/>
      <w:u w:val="single"/>
    </w:rPr>
  </w:style>
  <w:style w:type="paragraph" w:styleId="HTMLPreformatted">
    <w:name w:val="HTML Preformatted"/>
    <w:basedOn w:val="Normal"/>
    <w:link w:val="HTMLPreformattedChar"/>
    <w:uiPriority w:val="99"/>
    <w:unhideWhenUsed/>
    <w:rsid w:val="00782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2F70"/>
    <w:rPr>
      <w:rFonts w:ascii="Courier New" w:eastAsia="Times New Roman" w:hAnsi="Courier New" w:cs="Courier New"/>
      <w:sz w:val="20"/>
      <w:szCs w:val="20"/>
    </w:rPr>
  </w:style>
  <w:style w:type="character" w:customStyle="1" w:styleId="y2iqfc">
    <w:name w:val="y2iqfc"/>
    <w:basedOn w:val="DefaultParagraphFont"/>
    <w:rsid w:val="0078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9734">
      <w:bodyDiv w:val="1"/>
      <w:marLeft w:val="0"/>
      <w:marRight w:val="0"/>
      <w:marTop w:val="0"/>
      <w:marBottom w:val="0"/>
      <w:divBdr>
        <w:top w:val="none" w:sz="0" w:space="0" w:color="auto"/>
        <w:left w:val="none" w:sz="0" w:space="0" w:color="auto"/>
        <w:bottom w:val="none" w:sz="0" w:space="0" w:color="auto"/>
        <w:right w:val="none" w:sz="0" w:space="0" w:color="auto"/>
      </w:divBdr>
    </w:div>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625359601">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8319605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75146014">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8942272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reportingconcerns@dfid.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publications/dfids-supplier-review" TargetMode="External"/><Relationship Id="rId2" Type="http://schemas.openxmlformats.org/officeDocument/2006/relationships/numbering" Target="numbering.xml"/><Relationship Id="rId16" Type="http://schemas.openxmlformats.org/officeDocument/2006/relationships/hyperlink" Target="http://www.legislation.gov.uk/ukpga/2015/30/section/54/enacte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yberessentials.ncsc.gov.uk/"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DC0333BE749EFBDC0ABA80BC9CAA5"/>
        <w:category>
          <w:name w:val="General"/>
          <w:gallery w:val="placeholder"/>
        </w:category>
        <w:types>
          <w:type w:val="bbPlcHdr"/>
        </w:types>
        <w:behaviors>
          <w:behavior w:val="content"/>
        </w:behaviors>
        <w:guid w:val="{15416131-8767-4D0D-B272-BD3AD4608447}"/>
      </w:docPartPr>
      <w:docPartBody>
        <w:p w:rsidR="00E7691B" w:rsidRDefault="000F4AA5" w:rsidP="000F4AA5">
          <w:pPr>
            <w:pStyle w:val="A0CDC0333BE749EFBDC0ABA80BC9CAA5"/>
          </w:pPr>
          <w:r w:rsidRPr="00206A9D">
            <w:rPr>
              <w:rFonts w:cstheme="minorHAnsi"/>
              <w:b/>
              <w:color w:val="808080" w:themeColor="background1" w:themeShade="80"/>
            </w:rPr>
            <w:t>Enter heading for scope of works</w:t>
          </w:r>
        </w:p>
      </w:docPartBody>
    </w:docPart>
    <w:docPart>
      <w:docPartPr>
        <w:name w:val="8B8593728C4A45A78BD96ED48F8DC606"/>
        <w:category>
          <w:name w:val="General"/>
          <w:gallery w:val="placeholder"/>
        </w:category>
        <w:types>
          <w:type w:val="bbPlcHdr"/>
        </w:types>
        <w:behaviors>
          <w:behavior w:val="content"/>
        </w:behaviors>
        <w:guid w:val="{ACA0956D-BA33-4E7D-9797-1B61C877028E}"/>
      </w:docPartPr>
      <w:docPartBody>
        <w:p w:rsidR="00E7691B" w:rsidRDefault="000F4AA5" w:rsidP="000F4AA5">
          <w:pPr>
            <w:pStyle w:val="8B8593728C4A45A78BD96ED48F8DC606"/>
          </w:pPr>
          <w:r w:rsidRPr="003A438A">
            <w:rPr>
              <w:b/>
              <w:color w:val="808080" w:themeColor="background1" w:themeShade="80"/>
              <w:u w:val="single"/>
            </w:rPr>
            <w:t>Enter RFP Tracking Number</w:t>
          </w:r>
        </w:p>
      </w:docPartBody>
    </w:docPart>
    <w:docPart>
      <w:docPartPr>
        <w:name w:val="3688E1C67F974E63A541D46F69DE71B9"/>
        <w:category>
          <w:name w:val="General"/>
          <w:gallery w:val="placeholder"/>
        </w:category>
        <w:types>
          <w:type w:val="bbPlcHdr"/>
        </w:types>
        <w:behaviors>
          <w:behavior w:val="content"/>
        </w:behaviors>
        <w:guid w:val="{E28FF440-3D70-422F-8FFC-E2F9F8E186F6}"/>
      </w:docPartPr>
      <w:docPartBody>
        <w:p w:rsidR="00E7691B" w:rsidRDefault="000F4AA5" w:rsidP="000F4AA5">
          <w:pPr>
            <w:pStyle w:val="3688E1C67F974E63A541D46F69DE71B9"/>
          </w:pPr>
          <w:r w:rsidRPr="009D74EE">
            <w:rPr>
              <w:rStyle w:val="PlaceholderText"/>
            </w:rPr>
            <w:t>Click here to enter text.</w:t>
          </w:r>
        </w:p>
      </w:docPartBody>
    </w:docPart>
    <w:docPart>
      <w:docPartPr>
        <w:name w:val="0C5DED191B03465CADF174328E5C5249"/>
        <w:category>
          <w:name w:val="General"/>
          <w:gallery w:val="placeholder"/>
        </w:category>
        <w:types>
          <w:type w:val="bbPlcHdr"/>
        </w:types>
        <w:behaviors>
          <w:behavior w:val="content"/>
        </w:behaviors>
        <w:guid w:val="{81318E1A-62B8-481F-AD97-95EDA5E70C5E}"/>
      </w:docPartPr>
      <w:docPartBody>
        <w:p w:rsidR="006F0580" w:rsidRDefault="00E7691B" w:rsidP="00E7691B">
          <w:pPr>
            <w:pStyle w:val="0C5DED191B03465CADF174328E5C5249"/>
          </w:pPr>
          <w:r w:rsidRPr="00473ADC">
            <w:rPr>
              <w:rFonts w:cstheme="minorHAnsi"/>
              <w:b/>
              <w:color w:val="808080" w:themeColor="background1" w:themeShade="80"/>
              <w:sz w:val="24"/>
              <w:szCs w:val="24"/>
              <w:u w:val="single"/>
            </w:rPr>
            <w:t>Enter heading for scope of works</w:t>
          </w:r>
        </w:p>
      </w:docPartBody>
    </w:docPart>
    <w:docPart>
      <w:docPartPr>
        <w:name w:val="F98BA0FD2F994686BB7E2596606EED49"/>
        <w:category>
          <w:name w:val="General"/>
          <w:gallery w:val="placeholder"/>
        </w:category>
        <w:types>
          <w:type w:val="bbPlcHdr"/>
        </w:types>
        <w:behaviors>
          <w:behavior w:val="content"/>
        </w:behaviors>
        <w:guid w:val="{C621C05F-E4AE-4839-85AC-F442DC6D93AF}"/>
      </w:docPartPr>
      <w:docPartBody>
        <w:p w:rsidR="002B230A" w:rsidRDefault="00A26E37" w:rsidP="00A26E37">
          <w:pPr>
            <w:pStyle w:val="F98BA0FD2F994686BB7E2596606EED49"/>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abic Transparent">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A5"/>
    <w:rsid w:val="00027F9D"/>
    <w:rsid w:val="000F4AA5"/>
    <w:rsid w:val="001714AF"/>
    <w:rsid w:val="002B230A"/>
    <w:rsid w:val="004C1803"/>
    <w:rsid w:val="004F5E2D"/>
    <w:rsid w:val="005824C2"/>
    <w:rsid w:val="006F0580"/>
    <w:rsid w:val="009425ED"/>
    <w:rsid w:val="00A26E37"/>
    <w:rsid w:val="00C24FD0"/>
    <w:rsid w:val="00E54106"/>
    <w:rsid w:val="00E7691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AA5"/>
    <w:rPr>
      <w:color w:val="808080"/>
    </w:rPr>
  </w:style>
  <w:style w:type="paragraph" w:customStyle="1" w:styleId="2CFC084843294931B4CC00CE286E1B7B">
    <w:name w:val="2CFC084843294931B4CC00CE286E1B7B"/>
    <w:rsid w:val="000F4AA5"/>
  </w:style>
  <w:style w:type="paragraph" w:customStyle="1" w:styleId="32CB0062DD5747E0889F3DA73FB7C169">
    <w:name w:val="32CB0062DD5747E0889F3DA73FB7C169"/>
    <w:rsid w:val="000F4AA5"/>
  </w:style>
  <w:style w:type="paragraph" w:customStyle="1" w:styleId="F95B385C84774EAA9AE656D736AE939C">
    <w:name w:val="F95B385C84774EAA9AE656D736AE939C"/>
    <w:rsid w:val="000F4AA5"/>
  </w:style>
  <w:style w:type="paragraph" w:customStyle="1" w:styleId="A0CDC0333BE749EFBDC0ABA80BC9CAA5">
    <w:name w:val="A0CDC0333BE749EFBDC0ABA80BC9CAA5"/>
    <w:rsid w:val="000F4AA5"/>
  </w:style>
  <w:style w:type="paragraph" w:customStyle="1" w:styleId="8B8593728C4A45A78BD96ED48F8DC606">
    <w:name w:val="8B8593728C4A45A78BD96ED48F8DC606"/>
    <w:rsid w:val="000F4AA5"/>
  </w:style>
  <w:style w:type="paragraph" w:customStyle="1" w:styleId="3688E1C67F974E63A541D46F69DE71B9">
    <w:name w:val="3688E1C67F974E63A541D46F69DE71B9"/>
    <w:rsid w:val="000F4AA5"/>
  </w:style>
  <w:style w:type="paragraph" w:customStyle="1" w:styleId="0C5DED191B03465CADF174328E5C5249">
    <w:name w:val="0C5DED191B03465CADF174328E5C5249"/>
    <w:rsid w:val="00E7691B"/>
  </w:style>
  <w:style w:type="paragraph" w:customStyle="1" w:styleId="F98BA0FD2F994686BB7E2596606EED49">
    <w:name w:val="F98BA0FD2F994686BB7E2596606EED49"/>
    <w:rsid w:val="00A26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C65B-46B0-4257-B885-D1F5E377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14315</Words>
  <Characters>81598</Characters>
  <Application>Microsoft Office Word</Application>
  <DocSecurity>0</DocSecurity>
  <Lines>679</Lines>
  <Paragraphs>191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95722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Hassaan Mohamed</cp:lastModifiedBy>
  <cp:revision>7</cp:revision>
  <cp:lastPrinted>2020-10-18T11:39:00Z</cp:lastPrinted>
  <dcterms:created xsi:type="dcterms:W3CDTF">2022-02-01T13:11:00Z</dcterms:created>
  <dcterms:modified xsi:type="dcterms:W3CDTF">2022-02-02T06:37:00Z</dcterms:modified>
</cp:coreProperties>
</file>